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D2" w:rsidRPr="00DA52BE" w:rsidRDefault="00FF5E83" w:rsidP="00FF5E83">
      <w:r>
        <w:t xml:space="preserve">                                                                                      </w:t>
      </w:r>
      <w:r w:rsidR="00580B15">
        <w:t xml:space="preserve">           «</w:t>
      </w:r>
      <w:r w:rsidR="00496FD2" w:rsidRPr="00DA52BE">
        <w:t>Утверждаю</w:t>
      </w:r>
      <w:r w:rsidR="00580B15">
        <w:t>»</w:t>
      </w:r>
    </w:p>
    <w:p w:rsidR="00496FD2" w:rsidRPr="00DA52BE" w:rsidRDefault="00496FD2" w:rsidP="00496FD2">
      <w:pPr>
        <w:ind w:left="5812"/>
      </w:pPr>
      <w:r w:rsidRPr="00DA52BE">
        <w:t>Председатель Общественного совета</w:t>
      </w:r>
    </w:p>
    <w:p w:rsidR="00496FD2" w:rsidRPr="00DA52BE" w:rsidRDefault="00496FD2" w:rsidP="00496FD2">
      <w:pPr>
        <w:ind w:left="5812"/>
      </w:pPr>
      <w:r w:rsidRPr="00DA52BE">
        <w:t>при управлении ветеринарии</w:t>
      </w:r>
    </w:p>
    <w:p w:rsidR="00496FD2" w:rsidRPr="00DA52BE" w:rsidRDefault="00496FD2" w:rsidP="00496FD2">
      <w:pPr>
        <w:ind w:left="5812"/>
      </w:pPr>
      <w:r w:rsidRPr="00DA52BE">
        <w:t>Ростовской области</w:t>
      </w:r>
    </w:p>
    <w:p w:rsidR="00496FD2" w:rsidRPr="00DA52BE" w:rsidRDefault="00496FD2" w:rsidP="00580B15">
      <w:pPr>
        <w:tabs>
          <w:tab w:val="center" w:pos="7750"/>
        </w:tabs>
        <w:ind w:left="5812"/>
      </w:pPr>
      <w:r>
        <w:t>Т.И. Лапина</w:t>
      </w:r>
      <w:r w:rsidRPr="00DA52BE">
        <w:t xml:space="preserve"> </w:t>
      </w:r>
      <w:r w:rsidR="00580B15">
        <w:tab/>
      </w:r>
      <w:r w:rsidR="00FF5E83">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AE1896" w:rsidRDefault="00AE1896">
      <w:pPr>
        <w:jc w:val="right"/>
      </w:pPr>
    </w:p>
    <w:p w:rsidR="00496FD2" w:rsidRDefault="00496FD2">
      <w:pPr>
        <w:jc w:val="right"/>
      </w:pPr>
    </w:p>
    <w:p w:rsidR="00AE1896" w:rsidRPr="00DA52BE" w:rsidRDefault="00AE1896">
      <w:pPr>
        <w:jc w:val="both"/>
      </w:pPr>
    </w:p>
    <w:p w:rsidR="00AE1896" w:rsidRPr="00DA52BE" w:rsidRDefault="00AE1896">
      <w:pPr>
        <w:jc w:val="center"/>
      </w:pPr>
      <w:r w:rsidRPr="00DA52BE">
        <w:t>Протокол №</w:t>
      </w:r>
      <w:r w:rsidR="008526B3">
        <w:t>11</w:t>
      </w:r>
    </w:p>
    <w:p w:rsidR="00AE1896" w:rsidRPr="00DA52BE" w:rsidRDefault="00DC77F2">
      <w:pPr>
        <w:jc w:val="center"/>
      </w:pPr>
      <w:r>
        <w:t>заседания о</w:t>
      </w:r>
      <w:r w:rsidR="00AE1896" w:rsidRPr="00DA52BE">
        <w:t>бщественного совета</w:t>
      </w:r>
    </w:p>
    <w:p w:rsidR="00AE1896" w:rsidRPr="00DA52BE" w:rsidRDefault="00AE1896">
      <w:pPr>
        <w:jc w:val="center"/>
      </w:pPr>
      <w:r w:rsidRPr="00DA52BE">
        <w:t>при управлении ветеринарии Ростовской области</w:t>
      </w:r>
    </w:p>
    <w:p w:rsidR="00AE1896" w:rsidRPr="00DA52BE" w:rsidRDefault="00AE1896">
      <w:pPr>
        <w:jc w:val="center"/>
      </w:pPr>
    </w:p>
    <w:p w:rsidR="00AE1896" w:rsidRPr="00DA52BE" w:rsidRDefault="00AE1896">
      <w:pPr>
        <w:jc w:val="center"/>
      </w:pPr>
    </w:p>
    <w:p w:rsidR="00AE1896" w:rsidRDefault="008526B3" w:rsidP="00DC77F2">
      <w:pPr>
        <w:tabs>
          <w:tab w:val="left" w:pos="7588"/>
        </w:tabs>
        <w:jc w:val="both"/>
      </w:pPr>
      <w:r>
        <w:t>16</w:t>
      </w:r>
      <w:r w:rsidR="002F74FF">
        <w:t xml:space="preserve"> </w:t>
      </w:r>
      <w:r>
        <w:t>июн</w:t>
      </w:r>
      <w:r w:rsidR="002F74FF">
        <w:t>я</w:t>
      </w:r>
      <w:r w:rsidR="00AE1896" w:rsidRPr="00DA52BE">
        <w:t xml:space="preserve"> 201</w:t>
      </w:r>
      <w:r w:rsidR="000F7FB3">
        <w:t>5</w:t>
      </w:r>
      <w:r w:rsidR="003E7D65">
        <w:t xml:space="preserve"> года </w:t>
      </w:r>
      <w:r w:rsidR="00DC77F2">
        <w:tab/>
        <w:t>г. Ростов-на-Дону</w:t>
      </w:r>
    </w:p>
    <w:p w:rsidR="00496FD2" w:rsidRDefault="00EE229A" w:rsidP="00496FD2">
      <w:pPr>
        <w:tabs>
          <w:tab w:val="left" w:pos="7588"/>
        </w:tabs>
        <w:jc w:val="both"/>
      </w:pPr>
      <w:r>
        <w:t>11</w:t>
      </w:r>
      <w:r w:rsidR="00496FD2">
        <w:t>-00</w:t>
      </w:r>
      <w:r w:rsidR="00496FD2">
        <w:tab/>
        <w:t>ул. Вавилова, 68</w:t>
      </w:r>
    </w:p>
    <w:p w:rsidR="00DC77F2" w:rsidRDefault="00DC77F2" w:rsidP="00DC77F2">
      <w:pPr>
        <w:tabs>
          <w:tab w:val="left" w:pos="7588"/>
        </w:tabs>
        <w:jc w:val="both"/>
      </w:pPr>
    </w:p>
    <w:p w:rsidR="00AE1896" w:rsidRPr="00DA52BE" w:rsidRDefault="00AE1896">
      <w:pPr>
        <w:jc w:val="both"/>
      </w:pPr>
    </w:p>
    <w:p w:rsidR="00AE1896" w:rsidRPr="00DA52BE" w:rsidRDefault="00AE1896" w:rsidP="00EC2FE2">
      <w:pPr>
        <w:jc w:val="center"/>
      </w:pPr>
      <w:r w:rsidRPr="00DA52BE">
        <w:t>ПРИСУТСТВОВАЛИ</w:t>
      </w:r>
      <w:r w:rsidR="00DC77F2">
        <w:t>:</w:t>
      </w:r>
    </w:p>
    <w:p w:rsidR="00AE1896" w:rsidRPr="00E37197" w:rsidRDefault="00AE1896">
      <w:pPr>
        <w:jc w:val="center"/>
      </w:pPr>
    </w:p>
    <w:p w:rsidR="00E7520C" w:rsidRPr="00E37197" w:rsidRDefault="00E37197" w:rsidP="00E37197">
      <w:r>
        <w:t xml:space="preserve">         </w:t>
      </w:r>
      <w:r w:rsidR="002F74FF" w:rsidRPr="00386679">
        <w:rPr>
          <w:b/>
          <w:i/>
        </w:rPr>
        <w:t>Лапина Т.И.</w:t>
      </w:r>
      <w:r w:rsidR="00342F44" w:rsidRPr="00E37197">
        <w:t xml:space="preserve"> – </w:t>
      </w:r>
      <w:r w:rsidR="00DC77F2" w:rsidRPr="00E37197">
        <w:t>Председатель о</w:t>
      </w:r>
      <w:r w:rsidR="00AE1896" w:rsidRPr="00E37197">
        <w:t>бщественного совета</w:t>
      </w:r>
      <w:r w:rsidR="00342F44" w:rsidRPr="00E37197">
        <w:t>,</w:t>
      </w:r>
      <w:r w:rsidR="009856C6" w:rsidRPr="00E37197">
        <w:t xml:space="preserve"> </w:t>
      </w:r>
      <w:r w:rsidR="002F74FF" w:rsidRPr="00E37197">
        <w:t>профессор ФГБНУ «Северо-Кавказский зональный научно-исследовательский ветеринарный институт»;</w:t>
      </w:r>
    </w:p>
    <w:p w:rsidR="002A21CC" w:rsidRPr="00E37197" w:rsidRDefault="00E37197" w:rsidP="00E37197">
      <w:r>
        <w:t xml:space="preserve">         </w:t>
      </w:r>
      <w:r w:rsidR="008526B3">
        <w:rPr>
          <w:b/>
          <w:i/>
        </w:rPr>
        <w:t>Голубовская И.Ю.</w:t>
      </w:r>
      <w:r w:rsidR="000F7FB3" w:rsidRPr="00E37197">
        <w:t xml:space="preserve"> </w:t>
      </w:r>
      <w:r w:rsidR="00342F44" w:rsidRPr="00E37197">
        <w:t>–</w:t>
      </w:r>
      <w:r w:rsidR="000F7FB3" w:rsidRPr="00E37197">
        <w:t xml:space="preserve"> заместитель</w:t>
      </w:r>
      <w:r w:rsidR="00AE1896" w:rsidRPr="00E37197">
        <w:t xml:space="preserve"> </w:t>
      </w:r>
      <w:r w:rsidR="008526B3">
        <w:t xml:space="preserve">генерального </w:t>
      </w:r>
      <w:r w:rsidR="00AE1896" w:rsidRPr="00E37197">
        <w:t>директор</w:t>
      </w:r>
      <w:r w:rsidR="000F7FB3" w:rsidRPr="00E37197">
        <w:t>а</w:t>
      </w:r>
      <w:r w:rsidR="00EF51A2" w:rsidRPr="00E37197">
        <w:t xml:space="preserve"> ГБУ РО</w:t>
      </w:r>
      <w:r w:rsidR="008526B3">
        <w:t xml:space="preserve"> «Ростовская облСББЖ с ПО</w:t>
      </w:r>
      <w:r w:rsidR="001E72B2" w:rsidRPr="00E37197">
        <w:t>»</w:t>
      </w:r>
      <w:r w:rsidR="00435DDB" w:rsidRPr="00E37197">
        <w:t>;</w:t>
      </w:r>
      <w:r w:rsidR="00AE1896" w:rsidRPr="00E37197">
        <w:t xml:space="preserve"> </w:t>
      </w:r>
    </w:p>
    <w:p w:rsidR="002A21CC" w:rsidRPr="00E37197" w:rsidRDefault="00E37197" w:rsidP="00E37197">
      <w:r>
        <w:t xml:space="preserve">        </w:t>
      </w:r>
      <w:r w:rsidR="00386679">
        <w:t xml:space="preserve"> </w:t>
      </w:r>
      <w:r w:rsidR="00342F44" w:rsidRPr="00386679">
        <w:rPr>
          <w:b/>
          <w:i/>
        </w:rPr>
        <w:t xml:space="preserve">Давиденко </w:t>
      </w:r>
      <w:r w:rsidR="00EB3EB5" w:rsidRPr="00386679">
        <w:rPr>
          <w:b/>
          <w:i/>
        </w:rPr>
        <w:t>В.В.</w:t>
      </w:r>
      <w:r w:rsidR="00EB3EB5" w:rsidRPr="00E37197">
        <w:t xml:space="preserve"> </w:t>
      </w:r>
      <w:r w:rsidR="00342F44" w:rsidRPr="00E37197">
        <w:t>–</w:t>
      </w:r>
      <w:r w:rsidR="00DC77F2" w:rsidRPr="00E37197">
        <w:t xml:space="preserve"> </w:t>
      </w:r>
      <w:r w:rsidR="008526B3">
        <w:t>и.о.</w:t>
      </w:r>
      <w:r w:rsidR="00EB3EB5" w:rsidRPr="00E37197">
        <w:t xml:space="preserve"> </w:t>
      </w:r>
      <w:r w:rsidR="00EC2FE2" w:rsidRPr="00E37197">
        <w:t>директор</w:t>
      </w:r>
      <w:r w:rsidR="00EB3EB5" w:rsidRPr="00E37197">
        <w:t>а</w:t>
      </w:r>
      <w:r w:rsidR="00EF51A2" w:rsidRPr="00E37197">
        <w:t xml:space="preserve"> ГБУ РО</w:t>
      </w:r>
      <w:r w:rsidR="008526B3">
        <w:t xml:space="preserve"> «Ростовская горСББЖ</w:t>
      </w:r>
      <w:r w:rsidR="001E72B2" w:rsidRPr="00E37197">
        <w:t>»</w:t>
      </w:r>
      <w:r w:rsidR="00435DDB" w:rsidRPr="00E37197">
        <w:t>;</w:t>
      </w:r>
      <w:r w:rsidR="00AE1896" w:rsidRPr="00E37197">
        <w:t xml:space="preserve"> </w:t>
      </w:r>
    </w:p>
    <w:p w:rsidR="00EE229A" w:rsidRDefault="00EE229A" w:rsidP="00EE229A">
      <w:pPr>
        <w:jc w:val="both"/>
        <w:rPr>
          <w:color w:val="000000"/>
        </w:rPr>
      </w:pPr>
      <w:r w:rsidRPr="00EE229A">
        <w:rPr>
          <w:b/>
          <w:i/>
          <w:color w:val="000000"/>
        </w:rPr>
        <w:t xml:space="preserve">        </w:t>
      </w:r>
      <w:r>
        <w:rPr>
          <w:b/>
          <w:i/>
          <w:color w:val="000000"/>
        </w:rPr>
        <w:t>Тищенко М.</w:t>
      </w:r>
      <w:r w:rsidRPr="00EE229A">
        <w:rPr>
          <w:b/>
          <w:i/>
          <w:color w:val="000000"/>
        </w:rPr>
        <w:t>А</w:t>
      </w:r>
      <w:r>
        <w:rPr>
          <w:b/>
          <w:i/>
          <w:color w:val="000000"/>
        </w:rPr>
        <w:t>.</w:t>
      </w:r>
      <w:r w:rsidRPr="00EE229A">
        <w:rPr>
          <w:color w:val="000000"/>
        </w:rPr>
        <w:t xml:space="preserve"> – председатель правления Ассоциации предприятий зообизнеса Южного округа;</w:t>
      </w:r>
    </w:p>
    <w:p w:rsidR="00EE229A" w:rsidRPr="00EE229A" w:rsidRDefault="00EE229A" w:rsidP="00EE229A">
      <w:pPr>
        <w:jc w:val="both"/>
        <w:rPr>
          <w:color w:val="000000"/>
        </w:rPr>
      </w:pPr>
      <w:r>
        <w:rPr>
          <w:color w:val="000000"/>
        </w:rPr>
        <w:t xml:space="preserve">        </w:t>
      </w:r>
      <w:r w:rsidRPr="00EE229A">
        <w:rPr>
          <w:b/>
          <w:i/>
          <w:color w:val="000000"/>
        </w:rPr>
        <w:t>Брайко О.В.</w:t>
      </w:r>
      <w:r>
        <w:rPr>
          <w:color w:val="000000"/>
        </w:rPr>
        <w:t xml:space="preserve"> - программист</w:t>
      </w:r>
      <w:r w:rsidRPr="00E37197">
        <w:rPr>
          <w:color w:val="000000"/>
        </w:rPr>
        <w:t xml:space="preserve"> ГБУ РО «Ростовская облСББЖ с ПО»</w:t>
      </w:r>
      <w:r>
        <w:rPr>
          <w:color w:val="000000"/>
        </w:rPr>
        <w:t>;</w:t>
      </w:r>
    </w:p>
    <w:p w:rsidR="00AE1896" w:rsidRPr="00E37197" w:rsidRDefault="00E37197" w:rsidP="00E37197">
      <w:r>
        <w:t xml:space="preserve">       </w:t>
      </w:r>
      <w:r w:rsidR="00386679">
        <w:t xml:space="preserve"> </w:t>
      </w:r>
      <w:r w:rsidR="005B4FB4">
        <w:t xml:space="preserve"> </w:t>
      </w:r>
      <w:r w:rsidR="00342F44" w:rsidRPr="00386679">
        <w:rPr>
          <w:b/>
          <w:i/>
        </w:rPr>
        <w:t>Кушнарева Т.В.</w:t>
      </w:r>
      <w:r w:rsidR="00342F44" w:rsidRPr="00E37197">
        <w:t xml:space="preserve"> – с</w:t>
      </w:r>
      <w:r w:rsidR="00DC77F2" w:rsidRPr="00E37197">
        <w:t>екретарь о</w:t>
      </w:r>
      <w:r w:rsidR="00AE1896" w:rsidRPr="00E37197">
        <w:t>бщественного совета</w:t>
      </w:r>
      <w:r w:rsidR="00342F44" w:rsidRPr="00E37197">
        <w:t>,</w:t>
      </w:r>
      <w:r w:rsidR="00AE1896" w:rsidRPr="00E37197">
        <w:t xml:space="preserve"> </w:t>
      </w:r>
      <w:r w:rsidR="003E7D65" w:rsidRPr="00E37197">
        <w:t>юрисконсульт</w:t>
      </w:r>
      <w:r w:rsidR="00AE1896" w:rsidRPr="00E37197">
        <w:t xml:space="preserve"> </w:t>
      </w:r>
      <w:r w:rsidR="00EF51A2" w:rsidRPr="00E37197">
        <w:t>ГБУ РО</w:t>
      </w:r>
      <w:r w:rsidR="008526B3">
        <w:t xml:space="preserve"> «Ростовская горСББЖ</w:t>
      </w:r>
      <w:r w:rsidR="003E7D65" w:rsidRPr="00E37197">
        <w:t>»</w:t>
      </w:r>
      <w:r w:rsidR="00496FD2" w:rsidRPr="00E37197">
        <w:t>;</w:t>
      </w:r>
    </w:p>
    <w:p w:rsidR="00496FD2" w:rsidRPr="00386679" w:rsidRDefault="00386679" w:rsidP="00E37197">
      <w:pPr>
        <w:rPr>
          <w:b/>
          <w:i/>
        </w:rPr>
      </w:pPr>
      <w:r w:rsidRPr="00386679">
        <w:rPr>
          <w:b/>
        </w:rPr>
        <w:t xml:space="preserve">         </w:t>
      </w:r>
      <w:r w:rsidR="00496FD2" w:rsidRPr="00386679">
        <w:rPr>
          <w:b/>
          <w:i/>
        </w:rPr>
        <w:t>Приглашенные:</w:t>
      </w:r>
    </w:p>
    <w:p w:rsidR="00EE229A" w:rsidRPr="00EE229A" w:rsidRDefault="00E37197" w:rsidP="00E37197">
      <w:r>
        <w:t xml:space="preserve">        </w:t>
      </w:r>
      <w:r w:rsidR="00386679">
        <w:t xml:space="preserve"> </w:t>
      </w:r>
      <w:r w:rsidR="008526B3">
        <w:rPr>
          <w:b/>
          <w:i/>
        </w:rPr>
        <w:t>Подопригора А.А</w:t>
      </w:r>
      <w:r w:rsidR="002F74FF" w:rsidRPr="00386679">
        <w:rPr>
          <w:b/>
          <w:i/>
        </w:rPr>
        <w:t>.</w:t>
      </w:r>
      <w:r w:rsidR="00496FD2" w:rsidRPr="00386679">
        <w:rPr>
          <w:i/>
        </w:rPr>
        <w:t xml:space="preserve"> </w:t>
      </w:r>
      <w:r w:rsidR="002F74FF" w:rsidRPr="00E37197">
        <w:t>–</w:t>
      </w:r>
      <w:r w:rsidR="00496FD2" w:rsidRPr="00E37197">
        <w:t xml:space="preserve"> </w:t>
      </w:r>
      <w:r w:rsidR="008526B3">
        <w:t xml:space="preserve">заместитель генерального директора </w:t>
      </w:r>
      <w:r w:rsidR="00EE229A" w:rsidRPr="00EE229A">
        <w:t>ГБУ</w:t>
      </w:r>
      <w:r w:rsidR="008526B3">
        <w:t xml:space="preserve"> РО «Ростовская облСББЖ</w:t>
      </w:r>
      <w:r w:rsidR="00EE229A" w:rsidRPr="00EE229A">
        <w:t xml:space="preserve"> с ПО»</w:t>
      </w:r>
      <w:r w:rsidR="00EE229A">
        <w:t>.</w:t>
      </w:r>
    </w:p>
    <w:p w:rsidR="00496FD2" w:rsidRPr="00E37197" w:rsidRDefault="00496FD2" w:rsidP="00E37197"/>
    <w:p w:rsidR="00EB3EB5" w:rsidRPr="00BA533F" w:rsidRDefault="00EB3EB5" w:rsidP="00E37197"/>
    <w:p w:rsidR="00EB59F7" w:rsidRPr="00BA533F" w:rsidRDefault="00E37197" w:rsidP="00E37197">
      <w:pPr>
        <w:rPr>
          <w:color w:val="000000"/>
        </w:rPr>
      </w:pPr>
      <w:r w:rsidRPr="00BA533F">
        <w:rPr>
          <w:color w:val="000000"/>
        </w:rPr>
        <w:t xml:space="preserve">       </w:t>
      </w:r>
      <w:r w:rsidR="00386679" w:rsidRPr="00BA533F">
        <w:rPr>
          <w:color w:val="000000"/>
        </w:rPr>
        <w:t xml:space="preserve">  </w:t>
      </w:r>
      <w:r w:rsidR="00DC77F2" w:rsidRPr="00BA533F">
        <w:rPr>
          <w:color w:val="000000"/>
        </w:rPr>
        <w:t>Заседание членов о</w:t>
      </w:r>
      <w:r w:rsidR="00AE1896" w:rsidRPr="00BA533F">
        <w:rPr>
          <w:color w:val="000000"/>
        </w:rPr>
        <w:t>бщественного совета при управлении ветеринарии Ростовской области открыл</w:t>
      </w:r>
      <w:r w:rsidR="002F74FF" w:rsidRPr="00BA533F">
        <w:rPr>
          <w:color w:val="000000"/>
        </w:rPr>
        <w:t>а Лапина Т.И.</w:t>
      </w:r>
      <w:r w:rsidR="00EB59F7" w:rsidRPr="00BA533F">
        <w:rPr>
          <w:color w:val="000000"/>
        </w:rPr>
        <w:t>:</w:t>
      </w:r>
    </w:p>
    <w:p w:rsidR="007C2CC4" w:rsidRPr="00BA533F" w:rsidRDefault="00EB59F7" w:rsidP="00E37197">
      <w:pPr>
        <w:rPr>
          <w:color w:val="000000"/>
        </w:rPr>
      </w:pPr>
      <w:r w:rsidRPr="00BA533F">
        <w:rPr>
          <w:color w:val="000000"/>
        </w:rPr>
        <w:t xml:space="preserve">- </w:t>
      </w:r>
      <w:r w:rsidR="00AE1896" w:rsidRPr="00BA533F">
        <w:rPr>
          <w:color w:val="000000"/>
        </w:rPr>
        <w:t>сообщил</w:t>
      </w:r>
      <w:r w:rsidR="002F74FF" w:rsidRPr="00BA533F">
        <w:rPr>
          <w:color w:val="000000"/>
        </w:rPr>
        <w:t>а</w:t>
      </w:r>
      <w:r w:rsidR="007C2CC4" w:rsidRPr="00BA533F">
        <w:rPr>
          <w:color w:val="000000"/>
        </w:rPr>
        <w:t xml:space="preserve"> о </w:t>
      </w:r>
      <w:r w:rsidR="005219FF" w:rsidRPr="00BA533F">
        <w:rPr>
          <w:color w:val="000000"/>
        </w:rPr>
        <w:t>наличии</w:t>
      </w:r>
      <w:r w:rsidR="007C2CC4" w:rsidRPr="00BA533F">
        <w:rPr>
          <w:color w:val="000000"/>
        </w:rPr>
        <w:t xml:space="preserve"> кворума</w:t>
      </w:r>
      <w:r w:rsidR="005219FF" w:rsidRPr="00BA533F">
        <w:rPr>
          <w:color w:val="000000"/>
        </w:rPr>
        <w:t xml:space="preserve"> для принятия решений</w:t>
      </w:r>
      <w:r w:rsidR="007C2CC4" w:rsidRPr="00BA533F">
        <w:rPr>
          <w:color w:val="000000"/>
        </w:rPr>
        <w:t>;</w:t>
      </w:r>
    </w:p>
    <w:p w:rsidR="002A21CC" w:rsidRPr="00BA533F" w:rsidRDefault="002A21CC" w:rsidP="00E37197">
      <w:pPr>
        <w:rPr>
          <w:color w:val="000000"/>
        </w:rPr>
      </w:pPr>
      <w:r w:rsidRPr="00BA533F">
        <w:rPr>
          <w:color w:val="000000"/>
        </w:rPr>
        <w:t xml:space="preserve">- </w:t>
      </w:r>
      <w:r w:rsidR="00EB3EB5" w:rsidRPr="00BA533F">
        <w:rPr>
          <w:color w:val="000000"/>
        </w:rPr>
        <w:t>д</w:t>
      </w:r>
      <w:r w:rsidRPr="00BA533F">
        <w:rPr>
          <w:color w:val="000000"/>
        </w:rPr>
        <w:t>ове</w:t>
      </w:r>
      <w:r w:rsidR="00EB3EB5" w:rsidRPr="00BA533F">
        <w:rPr>
          <w:color w:val="000000"/>
        </w:rPr>
        <w:t>л</w:t>
      </w:r>
      <w:r w:rsidR="002F74FF" w:rsidRPr="00BA533F">
        <w:rPr>
          <w:color w:val="000000"/>
        </w:rPr>
        <w:t>а</w:t>
      </w:r>
      <w:r w:rsidRPr="00BA533F">
        <w:rPr>
          <w:color w:val="000000"/>
        </w:rPr>
        <w:t xml:space="preserve"> до сведения участников заседания временной регламент для выступающих: </w:t>
      </w:r>
    </w:p>
    <w:p w:rsidR="002A21CC" w:rsidRPr="00BA533F" w:rsidRDefault="002A21CC" w:rsidP="00E37197">
      <w:pPr>
        <w:rPr>
          <w:color w:val="000000"/>
        </w:rPr>
      </w:pPr>
      <w:r w:rsidRPr="00BA533F">
        <w:rPr>
          <w:color w:val="000000"/>
        </w:rPr>
        <w:t xml:space="preserve">- </w:t>
      </w:r>
      <w:r w:rsidRPr="00BA533F">
        <w:rPr>
          <w:b/>
          <w:i/>
          <w:color w:val="000000"/>
        </w:rPr>
        <w:t>основной докладчик</w:t>
      </w:r>
      <w:r w:rsidRPr="00BA533F">
        <w:rPr>
          <w:color w:val="000000"/>
        </w:rPr>
        <w:t xml:space="preserve"> по вопросу повестки дня - </w:t>
      </w:r>
      <w:r w:rsidRPr="00BA533F">
        <w:rPr>
          <w:b/>
          <w:i/>
          <w:color w:val="000000"/>
        </w:rPr>
        <w:t xml:space="preserve">до </w:t>
      </w:r>
      <w:r w:rsidR="00386679" w:rsidRPr="00BA533F">
        <w:rPr>
          <w:b/>
          <w:i/>
          <w:color w:val="000000"/>
        </w:rPr>
        <w:t>15</w:t>
      </w:r>
      <w:r w:rsidRPr="00BA533F">
        <w:rPr>
          <w:b/>
          <w:i/>
          <w:color w:val="000000"/>
        </w:rPr>
        <w:t xml:space="preserve"> минут</w:t>
      </w:r>
      <w:r w:rsidRPr="00BA533F">
        <w:rPr>
          <w:color w:val="000000"/>
        </w:rPr>
        <w:t>;</w:t>
      </w:r>
    </w:p>
    <w:p w:rsidR="002A21CC" w:rsidRPr="00BA533F" w:rsidRDefault="002A21CC" w:rsidP="00E37197">
      <w:pPr>
        <w:rPr>
          <w:b/>
          <w:color w:val="000000"/>
          <w:u w:val="single"/>
        </w:rPr>
      </w:pPr>
      <w:r w:rsidRPr="00BA533F">
        <w:rPr>
          <w:color w:val="000000"/>
        </w:rPr>
        <w:t xml:space="preserve">- выступающий </w:t>
      </w:r>
      <w:r w:rsidRPr="00BA533F">
        <w:rPr>
          <w:b/>
          <w:i/>
          <w:color w:val="000000"/>
        </w:rPr>
        <w:t>в обсуждении</w:t>
      </w:r>
      <w:r w:rsidRPr="00BA533F">
        <w:rPr>
          <w:i/>
          <w:color w:val="000000"/>
        </w:rPr>
        <w:t xml:space="preserve"> – </w:t>
      </w:r>
      <w:r w:rsidRPr="00BA533F">
        <w:rPr>
          <w:b/>
          <w:i/>
          <w:color w:val="000000"/>
        </w:rPr>
        <w:t xml:space="preserve">до </w:t>
      </w:r>
      <w:r w:rsidR="00386679" w:rsidRPr="00BA533F">
        <w:rPr>
          <w:b/>
          <w:i/>
          <w:color w:val="000000"/>
        </w:rPr>
        <w:t>10</w:t>
      </w:r>
      <w:r w:rsidRPr="00BA533F">
        <w:rPr>
          <w:b/>
          <w:i/>
          <w:color w:val="000000"/>
        </w:rPr>
        <w:t xml:space="preserve"> минут</w:t>
      </w:r>
      <w:r w:rsidRPr="00BA533F">
        <w:rPr>
          <w:color w:val="000000"/>
        </w:rPr>
        <w:t>.</w:t>
      </w:r>
    </w:p>
    <w:p w:rsidR="00DA52BE" w:rsidRPr="00BA533F" w:rsidRDefault="00DA52BE" w:rsidP="00E37197">
      <w:pPr>
        <w:rPr>
          <w:b/>
        </w:rPr>
      </w:pPr>
    </w:p>
    <w:p w:rsidR="00AE1896" w:rsidRPr="00BA533F" w:rsidRDefault="005F2462" w:rsidP="00E37197">
      <w:pPr>
        <w:jc w:val="center"/>
      </w:pPr>
      <w:r w:rsidRPr="00BA533F">
        <w:rPr>
          <w:b/>
        </w:rPr>
        <w:t>П</w:t>
      </w:r>
      <w:r w:rsidR="00AE1896" w:rsidRPr="00BA533F">
        <w:rPr>
          <w:b/>
        </w:rPr>
        <w:t>овестк</w:t>
      </w:r>
      <w:r w:rsidR="002A21CC" w:rsidRPr="00BA533F">
        <w:rPr>
          <w:b/>
        </w:rPr>
        <w:t>а</w:t>
      </w:r>
      <w:r w:rsidR="00AE1896" w:rsidRPr="00BA533F">
        <w:rPr>
          <w:b/>
        </w:rPr>
        <w:t xml:space="preserve"> дня</w:t>
      </w:r>
      <w:r w:rsidR="00AE1896" w:rsidRPr="00BA533F">
        <w:t>:</w:t>
      </w:r>
    </w:p>
    <w:p w:rsidR="005F3665" w:rsidRPr="00BA533F" w:rsidRDefault="005F3665" w:rsidP="00E37197"/>
    <w:p w:rsidR="005B4FB4" w:rsidRPr="00BA533F" w:rsidRDefault="008526B3" w:rsidP="00BA533F">
      <w:pPr>
        <w:pStyle w:val="a4"/>
        <w:numPr>
          <w:ilvl w:val="0"/>
          <w:numId w:val="16"/>
        </w:numPr>
        <w:tabs>
          <w:tab w:val="left" w:pos="5948"/>
        </w:tabs>
        <w:ind w:right="-92"/>
        <w:jc w:val="both"/>
        <w:rPr>
          <w:rFonts w:ascii="Times New Roman" w:hAnsi="Times New Roman"/>
          <w:sz w:val="24"/>
          <w:szCs w:val="24"/>
        </w:rPr>
      </w:pPr>
      <w:r w:rsidRPr="00BA533F">
        <w:rPr>
          <w:rFonts w:ascii="Times New Roman" w:hAnsi="Times New Roman"/>
          <w:sz w:val="24"/>
          <w:szCs w:val="24"/>
        </w:rPr>
        <w:t xml:space="preserve">«Проблематика статистического учета поголовья сельскохозяйственных животных, содержащихся в личных хозяйствах жителей сельских поселений Ростовской области, в рамках подготовки и проведения плановых или экстренных противоэпизоотических </w:t>
      </w:r>
      <w:r w:rsidRPr="00BA533F">
        <w:rPr>
          <w:rFonts w:ascii="Times New Roman" w:hAnsi="Times New Roman"/>
          <w:sz w:val="24"/>
          <w:szCs w:val="24"/>
        </w:rPr>
        <w:lastRenderedPageBreak/>
        <w:t>м</w:t>
      </w:r>
      <w:r w:rsidR="00BA533F">
        <w:rPr>
          <w:rFonts w:ascii="Times New Roman" w:hAnsi="Times New Roman"/>
          <w:sz w:val="24"/>
          <w:szCs w:val="24"/>
        </w:rPr>
        <w:t>ероприятий. В</w:t>
      </w:r>
      <w:r w:rsidRPr="00BA533F">
        <w:rPr>
          <w:rFonts w:ascii="Times New Roman" w:hAnsi="Times New Roman"/>
          <w:sz w:val="24"/>
          <w:szCs w:val="24"/>
        </w:rPr>
        <w:t>едение учета фактического наличия поголовья сельхоз животных через электронные похозяйственные книги сельских поселений</w:t>
      </w:r>
      <w:r w:rsidR="005B4FB4" w:rsidRPr="00BA533F">
        <w:rPr>
          <w:rFonts w:ascii="Times New Roman" w:hAnsi="Times New Roman"/>
          <w:sz w:val="24"/>
          <w:szCs w:val="24"/>
        </w:rPr>
        <w:t>».</w:t>
      </w:r>
    </w:p>
    <w:p w:rsidR="005F3665" w:rsidRPr="00BA533F" w:rsidRDefault="005F3665" w:rsidP="00BA533F">
      <w:pPr>
        <w:jc w:val="both"/>
        <w:rPr>
          <w:color w:val="000000"/>
        </w:rPr>
      </w:pPr>
    </w:p>
    <w:p w:rsidR="005B4FB4" w:rsidRPr="00BA533F" w:rsidRDefault="00E37197" w:rsidP="00BA533F">
      <w:pPr>
        <w:jc w:val="both"/>
      </w:pPr>
      <w:r w:rsidRPr="00BA533F">
        <w:rPr>
          <w:color w:val="000000"/>
        </w:rPr>
        <w:t xml:space="preserve">         </w:t>
      </w:r>
      <w:r w:rsidR="005F2462" w:rsidRPr="00BA533F">
        <w:rPr>
          <w:color w:val="000000"/>
        </w:rPr>
        <w:t>Докладчик -</w:t>
      </w:r>
      <w:r w:rsidR="008526B3" w:rsidRPr="00BA533F">
        <w:t xml:space="preserve"> </w:t>
      </w:r>
      <w:r w:rsidR="008526B3" w:rsidRPr="00BA533F">
        <w:rPr>
          <w:b/>
          <w:i/>
        </w:rPr>
        <w:t>Подопригора А.А.</w:t>
      </w:r>
      <w:r w:rsidR="008526B3" w:rsidRPr="00BA533F">
        <w:rPr>
          <w:i/>
        </w:rPr>
        <w:t xml:space="preserve"> </w:t>
      </w:r>
      <w:r w:rsidR="008526B3" w:rsidRPr="00BA533F">
        <w:t>– заместитель генерального директора ГБУ РО «Ростовская облСББЖ с ПО».</w:t>
      </w:r>
    </w:p>
    <w:p w:rsidR="00244E1C" w:rsidRPr="00BA533F" w:rsidRDefault="00244E1C" w:rsidP="00BA533F">
      <w:pPr>
        <w:jc w:val="both"/>
      </w:pPr>
    </w:p>
    <w:p w:rsidR="006F02A9" w:rsidRPr="00BA533F" w:rsidRDefault="006F02A9" w:rsidP="00BA533F">
      <w:pPr>
        <w:jc w:val="both"/>
      </w:pPr>
    </w:p>
    <w:p w:rsidR="00B26F35" w:rsidRPr="00BA533F" w:rsidRDefault="004F7C45" w:rsidP="00BA533F">
      <w:pPr>
        <w:ind w:firstLine="180"/>
        <w:jc w:val="both"/>
        <w:rPr>
          <w:color w:val="000000"/>
        </w:rPr>
      </w:pPr>
      <w:r w:rsidRPr="00BA533F">
        <w:rPr>
          <w:b/>
        </w:rPr>
        <w:t xml:space="preserve">         </w:t>
      </w:r>
      <w:r w:rsidR="00FD1A31" w:rsidRPr="00BA533F">
        <w:rPr>
          <w:b/>
          <w:i/>
        </w:rPr>
        <w:t>Подопригора А.А.</w:t>
      </w:r>
      <w:r w:rsidR="005B4FB4" w:rsidRPr="00BA533F">
        <w:rPr>
          <w:b/>
          <w:i/>
        </w:rPr>
        <w:t xml:space="preserve"> </w:t>
      </w:r>
      <w:r w:rsidR="00492F94" w:rsidRPr="00BA533F">
        <w:t>доложил,</w:t>
      </w:r>
      <w:r w:rsidR="008A3144" w:rsidRPr="00BA533F">
        <w:t xml:space="preserve"> </w:t>
      </w:r>
      <w:r w:rsidR="00B26F35" w:rsidRPr="00BA533F">
        <w:t>что</w:t>
      </w:r>
      <w:r w:rsidR="00FB33C5" w:rsidRPr="00BA533F">
        <w:t xml:space="preserve"> </w:t>
      </w:r>
      <w:r w:rsidR="000908BB" w:rsidRPr="00BA533F">
        <w:rPr>
          <w:color w:val="000000"/>
        </w:rPr>
        <w:t>к</w:t>
      </w:r>
      <w:r w:rsidR="00B26F35" w:rsidRPr="00BA533F">
        <w:rPr>
          <w:color w:val="000000"/>
        </w:rPr>
        <w:t>адастровый учет недвижимого имущества существовал до введения в действие Федерального закона от 21 июля 1997 г. N 122-ФЗ "О государственной регистрации прав на недвижимое имущество и сделок с ним". Указания по ведению похозяйственного учета в сельских Советах народных депутатов были утверждены Постановлением Госкомстата СССР от 25 мая 1990 г. N 69. В силу пункта 39 указаний по каждому хозяйству записывается вся земельная площадь, предоставленная ему в установленном порядке под приусадебный участок, служебный земельный надел, а также земля, предоставленная крестьянским хозяйствам. Данные о предоставленных землях для ведения личного подсобного хозяйства колхозникам, рабочим и служащим, а также служебных наделах граждан выписываются из соответствующего раздела земельно-кадастровых книг.</w:t>
      </w:r>
    </w:p>
    <w:p w:rsidR="00B26F35" w:rsidRPr="00BA533F" w:rsidRDefault="00B26F35" w:rsidP="00BA533F">
      <w:pPr>
        <w:jc w:val="both"/>
        <w:rPr>
          <w:color w:val="000000"/>
        </w:rPr>
      </w:pPr>
      <w:r w:rsidRPr="00BA533F">
        <w:rPr>
          <w:color w:val="000000"/>
        </w:rPr>
        <w:t> </w:t>
      </w:r>
    </w:p>
    <w:p w:rsidR="00B26F35" w:rsidRPr="00BA533F" w:rsidRDefault="00B26F35" w:rsidP="00BA533F">
      <w:pPr>
        <w:ind w:firstLine="180"/>
        <w:jc w:val="both"/>
        <w:rPr>
          <w:color w:val="000000"/>
        </w:rPr>
      </w:pPr>
      <w:r w:rsidRPr="00BA533F">
        <w:rPr>
          <w:color w:val="000000"/>
        </w:rPr>
        <w:t>Форма законодательства совершенствовалась, со временем принимая более современный вид, а содержание оставалось почти неизменным. В соответствии с Приказом Минсельхоза России от 11 октября 2010 г.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похозяйственной книге записываются:</w:t>
      </w:r>
    </w:p>
    <w:p w:rsidR="00B26F35" w:rsidRPr="00BA533F" w:rsidRDefault="00B26F35" w:rsidP="00BA533F">
      <w:pPr>
        <w:jc w:val="both"/>
        <w:rPr>
          <w:color w:val="000000"/>
        </w:rPr>
      </w:pPr>
      <w:r w:rsidRPr="00BA533F">
        <w:rPr>
          <w:color w:val="000000"/>
        </w:rPr>
        <w:t> </w:t>
      </w:r>
    </w:p>
    <w:p w:rsidR="00B26F35" w:rsidRPr="00BA533F" w:rsidRDefault="00B26F35" w:rsidP="00BA533F">
      <w:pPr>
        <w:jc w:val="both"/>
        <w:rPr>
          <w:color w:val="000000"/>
        </w:rPr>
      </w:pPr>
      <w:r w:rsidRPr="00BA533F">
        <w:rPr>
          <w:color w:val="000000"/>
        </w:rPr>
        <w:t>- все личные подсобные хозяйства;</w:t>
      </w:r>
    </w:p>
    <w:p w:rsidR="00B26F35" w:rsidRPr="00BA533F" w:rsidRDefault="00B26F35" w:rsidP="00BA533F">
      <w:pPr>
        <w:jc w:val="both"/>
        <w:rPr>
          <w:color w:val="000000"/>
        </w:rPr>
      </w:pPr>
      <w:r w:rsidRPr="00BA533F">
        <w:rPr>
          <w:color w:val="000000"/>
        </w:rPr>
        <w:t>- все физические лица, зарегистрированные по месту жительства, постоянно или временно проживающие на территории поселений и городских округов или осуществляющие ведение личного подсобного хозяйства.</w:t>
      </w:r>
    </w:p>
    <w:p w:rsidR="00B26F35" w:rsidRPr="00BA533F" w:rsidRDefault="00B26F35" w:rsidP="00BA533F">
      <w:pPr>
        <w:jc w:val="both"/>
        <w:rPr>
          <w:color w:val="000000"/>
        </w:rPr>
      </w:pPr>
      <w:r w:rsidRPr="00BA533F">
        <w:rPr>
          <w:color w:val="000000"/>
        </w:rPr>
        <w:t> </w:t>
      </w:r>
    </w:p>
    <w:p w:rsidR="00B26F35" w:rsidRPr="00BA533F" w:rsidRDefault="00B26F35" w:rsidP="00BA533F">
      <w:pPr>
        <w:ind w:firstLine="180"/>
        <w:jc w:val="both"/>
        <w:rPr>
          <w:color w:val="000000"/>
        </w:rPr>
      </w:pPr>
      <w:r w:rsidRPr="00BA533F">
        <w:rPr>
          <w:color w:val="000000"/>
        </w:rPr>
        <w:t>Таким образом, законодательной нормой введено альтернативное правило как условие регистрации физического лица в похозяйственной книге сельского населенного пункта:</w:t>
      </w:r>
    </w:p>
    <w:p w:rsidR="00B26F35" w:rsidRPr="00BA533F" w:rsidRDefault="00B26F35" w:rsidP="00BA533F">
      <w:pPr>
        <w:jc w:val="both"/>
        <w:rPr>
          <w:color w:val="000000"/>
        </w:rPr>
      </w:pPr>
      <w:r w:rsidRPr="00BA533F">
        <w:rPr>
          <w:color w:val="000000"/>
        </w:rPr>
        <w:t> </w:t>
      </w:r>
    </w:p>
    <w:p w:rsidR="00B26F35" w:rsidRPr="00BA533F" w:rsidRDefault="00B26F35" w:rsidP="00BA533F">
      <w:pPr>
        <w:jc w:val="both"/>
        <w:rPr>
          <w:color w:val="000000"/>
        </w:rPr>
      </w:pPr>
      <w:r w:rsidRPr="00BA533F">
        <w:rPr>
          <w:color w:val="000000"/>
        </w:rPr>
        <w:t>- постоянное или временное проживание;</w:t>
      </w:r>
    </w:p>
    <w:p w:rsidR="00B26F35" w:rsidRPr="00BA533F" w:rsidRDefault="00B26F35" w:rsidP="00BA533F">
      <w:pPr>
        <w:jc w:val="both"/>
        <w:rPr>
          <w:color w:val="000000"/>
        </w:rPr>
      </w:pPr>
      <w:r w:rsidRPr="00BA533F">
        <w:rPr>
          <w:color w:val="000000"/>
        </w:rPr>
        <w:t>- ведение личного подсобного хозяйства лицом, зарегистрированным по месту жительства в другом населенном пункте (например, в городе районного или областного значения).</w:t>
      </w:r>
    </w:p>
    <w:p w:rsidR="00BA533F" w:rsidRDefault="00B26F35" w:rsidP="00BA533F">
      <w:pPr>
        <w:ind w:firstLine="180"/>
        <w:jc w:val="both"/>
        <w:rPr>
          <w:color w:val="000000"/>
        </w:rPr>
      </w:pPr>
      <w:r w:rsidRPr="00BA533F">
        <w:rPr>
          <w:color w:val="000000"/>
        </w:rPr>
        <w:t xml:space="preserve">Итак, каждое личное подсобное хозяйство подлежит регистрации в похозяйственной книге как имущественный комплекс: земельный участок, домовладение, предметы животного мира, предметы растительного мира. </w:t>
      </w:r>
    </w:p>
    <w:p w:rsidR="000908BB" w:rsidRPr="00BA533F" w:rsidRDefault="00B26F35" w:rsidP="00BA533F">
      <w:pPr>
        <w:ind w:firstLine="180"/>
        <w:jc w:val="both"/>
        <w:rPr>
          <w:color w:val="000000"/>
        </w:rPr>
      </w:pPr>
      <w:r w:rsidRPr="00BA533F">
        <w:rPr>
          <w:color w:val="000000"/>
        </w:rPr>
        <w:t xml:space="preserve">Целесообразность в регистрации личного подсобного хозяйства в похозяйственной книге вызывает сомнение, если только личное подсобное хозяйство не является собственностью крестьянского (фермерского) хозяйства. В соответствии со статьей 257 Гражданского кодекса РФ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 </w:t>
      </w:r>
      <w:r w:rsidR="000908BB" w:rsidRPr="00BA533F">
        <w:rPr>
          <w:color w:val="000000"/>
        </w:rPr>
        <w:t xml:space="preserve">   </w:t>
      </w:r>
    </w:p>
    <w:p w:rsidR="00B26F35" w:rsidRPr="00BA533F" w:rsidRDefault="00B26F35" w:rsidP="00BA533F">
      <w:pPr>
        <w:ind w:firstLine="180"/>
        <w:jc w:val="both"/>
        <w:rPr>
          <w:color w:val="000000"/>
        </w:rPr>
      </w:pPr>
      <w:r w:rsidRPr="00BA533F">
        <w:rPr>
          <w:color w:val="000000"/>
        </w:rPr>
        <w:t xml:space="preserve">Отсутствие целесообразности в совершении юридических действий порождает обратно пропорциональную зависимость. Неурегулированность вопросов регистрации в похозяйственных книгах недвижимого имущества породила благоприятные условия для злоупотребления полномочиями должностными лицами, осуществляющими такую </w:t>
      </w:r>
      <w:r w:rsidRPr="00BA533F">
        <w:rPr>
          <w:color w:val="000000"/>
        </w:rPr>
        <w:lastRenderedPageBreak/>
        <w:t>регистрацию. Производится должностной подлог путем фальсификации сведений, содержащихся в этих книгах, с целью облегчения в будущем хищения прав на недвижимое имущество.</w:t>
      </w:r>
    </w:p>
    <w:p w:rsidR="00B26F35" w:rsidRPr="00BA533F" w:rsidRDefault="00B26F35" w:rsidP="00BA533F">
      <w:pPr>
        <w:ind w:firstLine="180"/>
        <w:jc w:val="both"/>
        <w:rPr>
          <w:color w:val="000000"/>
        </w:rPr>
      </w:pPr>
      <w:r w:rsidRPr="00BA533F">
        <w:rPr>
          <w:color w:val="000000"/>
        </w:rPr>
        <w:t>Думается, изменения в действующее законодательство о порядке и форме ведения похозяйственных книг органами местного самоуправления ввести нужно незамедлительно. Законодатель должен прежде всего определить цель ведения таких книг и, исходя из этой цели решить, нужно ли сохранять этот вид учета при наличии института регистрации прав на недвижимое имущество и государственного кадастра недвижимости..</w:t>
      </w:r>
    </w:p>
    <w:p w:rsidR="00B26F35" w:rsidRPr="00BA533F" w:rsidRDefault="00B26F35" w:rsidP="00BA533F">
      <w:pPr>
        <w:ind w:firstLine="180"/>
        <w:jc w:val="both"/>
        <w:rPr>
          <w:color w:val="000000"/>
        </w:rPr>
      </w:pPr>
      <w:r w:rsidRPr="00BA533F">
        <w:rPr>
          <w:color w:val="000000"/>
        </w:rPr>
        <w:t xml:space="preserve">Законодательством предусмотрена регистрация движимого имущества личного подсобного хозяйства. Она носит фиктивный характер в практических правоотношениях. Обходы с целью регистрации движимого имущества специалистами сельских советов не осуществляются. Главы личных подсобных хозяйств не предоставляют и не обязаны предоставлять в сельсоветы ежегодно отчеты о наличии и изменениях в количественно-видовом разнообразии движимого имущества. В похозяйственной книге ежегодно должна вестись бесполезная и не порождающая никаких правовых последствий имущественная регистрация количества сельскохозяйственных пчел, птицы, животных с подробной многоступенчатой классификацией их по возрасту, полу, сельскохозяйственному назначению, породе. Дополнительно включаются сведения об изменениях количества сельскохозяйственных животных, птицы и пчел в течение сельскохозяйственного года. </w:t>
      </w:r>
      <w:r w:rsidR="00BA533F">
        <w:rPr>
          <w:color w:val="000000"/>
        </w:rPr>
        <w:t xml:space="preserve">     </w:t>
      </w:r>
      <w:r w:rsidRPr="00BA533F">
        <w:rPr>
          <w:color w:val="000000"/>
        </w:rPr>
        <w:t>Каждому, кто хотя бы короткое время проживал в сельской местности, понятно, что такой похозяйственный учет вести невозможно. Ежегодно изменяется численность, возраст и сельскохозяйственное назначение животных и птиц. Например, учитываются лошади, в том числе кобылы старше трех лет, жеребцы-производители, кобылы до трех лет, жеребцы до трех лет. Или учитываются козы, в том числе козоматки и козочки старше одного года, козлы, козочки до одного года, козлики на выращивание и откорм и проч. Администрации сельского совета (поселения) невозможно уследить за динамикой развития животноводства в каждом личном подсобном хозяйстве.</w:t>
      </w:r>
    </w:p>
    <w:p w:rsidR="00B26F35" w:rsidRPr="00BA533F" w:rsidRDefault="00BA533F" w:rsidP="00BA533F">
      <w:pPr>
        <w:ind w:firstLine="180"/>
        <w:jc w:val="both"/>
        <w:rPr>
          <w:color w:val="000000"/>
        </w:rPr>
      </w:pPr>
      <w:r>
        <w:rPr>
          <w:color w:val="000000"/>
        </w:rPr>
        <w:t xml:space="preserve"> </w:t>
      </w:r>
      <w:r w:rsidR="00B26F35" w:rsidRPr="00BA533F">
        <w:rPr>
          <w:color w:val="000000"/>
        </w:rPr>
        <w:t>Животные являются объектом собственности граждан в соответствии со статьей 137 ГК РФ, к ним применяются общие правила об имуществе, поскольку законом или иным правовым актом не установлено иное. Однако имеется особенность правоотношений, предметом которых являются животные. При осуществлении прав не допускается жестокое обращение с животными, противоречащее принципам гуманности. В похозяйственной книге не регистрируется, сколько в хозяйстве числится кошек или собак. Хотя именно они чаще всего в сельской местности становятся предметом преступления, предусмотренного статьей 245 Уголовного кодекса РФ, т.е. жестокого обращения.</w:t>
      </w:r>
    </w:p>
    <w:p w:rsidR="00B26F35" w:rsidRPr="00BA533F" w:rsidRDefault="00BA533F" w:rsidP="00BA533F">
      <w:pPr>
        <w:ind w:firstLine="180"/>
        <w:jc w:val="both"/>
        <w:rPr>
          <w:color w:val="000000"/>
        </w:rPr>
      </w:pPr>
      <w:r>
        <w:rPr>
          <w:color w:val="000000"/>
        </w:rPr>
        <w:t xml:space="preserve"> </w:t>
      </w:r>
      <w:r w:rsidR="00B26F35" w:rsidRPr="00BA533F">
        <w:rPr>
          <w:color w:val="000000"/>
        </w:rPr>
        <w:t>Правильность регистрации, произведенной в похозяйственных книгах, как кадастровой и правоудостоверяющей на недвижимое имущество, так и административной на право проживания, контролирующими органами фактически не проверяется. Более того, в приведенных выше нормативных актах не установлена процедура проверки основания внесения записи о регистрации по месту жительства (пребывания) и сверки данных со сведениями, содержащимися в ЕГРП.</w:t>
      </w:r>
    </w:p>
    <w:p w:rsidR="00B26F35" w:rsidRPr="00BA533F" w:rsidRDefault="00BA533F" w:rsidP="00BA533F">
      <w:pPr>
        <w:ind w:firstLine="180"/>
        <w:jc w:val="both"/>
        <w:rPr>
          <w:color w:val="000000"/>
        </w:rPr>
      </w:pPr>
      <w:r>
        <w:rPr>
          <w:color w:val="000000"/>
        </w:rPr>
        <w:t xml:space="preserve">    </w:t>
      </w:r>
      <w:r w:rsidR="00717E60" w:rsidRPr="00BA533F">
        <w:rPr>
          <w:color w:val="000000"/>
        </w:rPr>
        <w:t>В апреле 2011 года Группа компаний «</w:t>
      </w:r>
      <w:r w:rsidR="005E305E" w:rsidRPr="00BA533F">
        <w:rPr>
          <w:color w:val="000000"/>
        </w:rPr>
        <w:t>БАРС</w:t>
      </w:r>
      <w:r w:rsidR="00717E60" w:rsidRPr="00BA533F">
        <w:rPr>
          <w:color w:val="000000"/>
        </w:rPr>
        <w:t xml:space="preserve"> Груп» выпустила новую версию системы «БАРС</w:t>
      </w:r>
      <w:r w:rsidR="005E305E" w:rsidRPr="00BA533F">
        <w:rPr>
          <w:color w:val="000000"/>
        </w:rPr>
        <w:t>.</w:t>
      </w:r>
      <w:r w:rsidR="005E305E" w:rsidRPr="00BA533F">
        <w:rPr>
          <w:color w:val="000000"/>
          <w:lang w:val="en-US"/>
        </w:rPr>
        <w:t>Web</w:t>
      </w:r>
      <w:r w:rsidR="005E305E" w:rsidRPr="00BA533F">
        <w:rPr>
          <w:color w:val="000000"/>
        </w:rPr>
        <w:t>-Эл</w:t>
      </w:r>
      <w:r w:rsidR="00717E60" w:rsidRPr="00BA533F">
        <w:rPr>
          <w:color w:val="000000"/>
        </w:rPr>
        <w:t>ектронная Похозяйственная Книга, которая полностью соответствует Приказу Минсельхоза России от 11 октября 2010 г. № 345 «Об утверждении формы и порядка ведения похозяйственных книг органами местного самоуправления</w:t>
      </w:r>
      <w:r w:rsidR="00FA17AA" w:rsidRPr="00BA533F">
        <w:rPr>
          <w:color w:val="000000"/>
        </w:rPr>
        <w:t xml:space="preserve"> поселений и органами местного самоуправления городских округов».</w:t>
      </w:r>
    </w:p>
    <w:p w:rsidR="00B03F82" w:rsidRPr="00BA533F" w:rsidRDefault="00BA533F" w:rsidP="00BA533F">
      <w:pPr>
        <w:ind w:firstLine="180"/>
        <w:jc w:val="both"/>
        <w:rPr>
          <w:color w:val="000000"/>
        </w:rPr>
      </w:pPr>
      <w:r>
        <w:rPr>
          <w:color w:val="000000"/>
        </w:rPr>
        <w:t xml:space="preserve">    </w:t>
      </w:r>
      <w:r w:rsidR="005E305E" w:rsidRPr="00BA533F">
        <w:rPr>
          <w:color w:val="000000"/>
        </w:rPr>
        <w:t>Ее назначение: автоматизация похозяйственного учета в сельских поселениях.</w:t>
      </w:r>
      <w:r w:rsidR="00B03F82" w:rsidRPr="00BA533F">
        <w:rPr>
          <w:color w:val="000000"/>
        </w:rPr>
        <w:t xml:space="preserve"> Данная электронная похозяйственная книга обеспечивает централизацию похозяйственного учета за </w:t>
      </w:r>
      <w:r w:rsidR="00B03F82" w:rsidRPr="00BA533F">
        <w:rPr>
          <w:color w:val="000000"/>
        </w:rPr>
        <w:lastRenderedPageBreak/>
        <w:t xml:space="preserve">счет применения Интернет-технологий. Данные по сельским поселениям вносятся в режиме реального доступа через </w:t>
      </w:r>
      <w:r w:rsidR="00B03F82" w:rsidRPr="00BA533F">
        <w:rPr>
          <w:color w:val="000000"/>
          <w:lang w:val="en-US"/>
        </w:rPr>
        <w:t>Web</w:t>
      </w:r>
      <w:r w:rsidR="00B03F82" w:rsidRPr="00BA533F">
        <w:rPr>
          <w:color w:val="000000"/>
        </w:rPr>
        <w:t>-интерфейс Системы.</w:t>
      </w:r>
    </w:p>
    <w:p w:rsidR="00B03F82" w:rsidRPr="00BA533F" w:rsidRDefault="00B03F82" w:rsidP="00BA533F">
      <w:pPr>
        <w:pStyle w:val="a4"/>
        <w:numPr>
          <w:ilvl w:val="0"/>
          <w:numId w:val="17"/>
        </w:numPr>
        <w:jc w:val="both"/>
        <w:rPr>
          <w:rFonts w:ascii="Times New Roman" w:hAnsi="Times New Roman"/>
          <w:color w:val="000000"/>
          <w:sz w:val="24"/>
          <w:szCs w:val="24"/>
          <w:lang w:eastAsia="ru-RU"/>
        </w:rPr>
      </w:pPr>
      <w:r w:rsidRPr="00BA533F">
        <w:rPr>
          <w:rFonts w:ascii="Times New Roman" w:hAnsi="Times New Roman"/>
          <w:color w:val="000000"/>
          <w:sz w:val="24"/>
          <w:szCs w:val="24"/>
        </w:rPr>
        <w:t>Это дает возможность получения достоверной информации в оперативном режиме, а также дает предпосылки для усиления финансового положения муниципальных образований.</w:t>
      </w:r>
    </w:p>
    <w:p w:rsidR="00717E60" w:rsidRPr="00BA533F" w:rsidRDefault="00B03F82" w:rsidP="00BA533F">
      <w:pPr>
        <w:pStyle w:val="a4"/>
        <w:numPr>
          <w:ilvl w:val="0"/>
          <w:numId w:val="17"/>
        </w:numPr>
        <w:jc w:val="both"/>
        <w:rPr>
          <w:rFonts w:ascii="Times New Roman" w:hAnsi="Times New Roman"/>
          <w:color w:val="000000"/>
          <w:sz w:val="24"/>
          <w:szCs w:val="24"/>
          <w:lang w:eastAsia="ru-RU"/>
        </w:rPr>
      </w:pPr>
      <w:r w:rsidRPr="00BA533F">
        <w:rPr>
          <w:rFonts w:ascii="Times New Roman" w:hAnsi="Times New Roman"/>
          <w:color w:val="000000"/>
          <w:sz w:val="24"/>
          <w:szCs w:val="24"/>
        </w:rPr>
        <w:t>Еще одним преимуществом системы является определение потенциала по сбору налога в разрезе</w:t>
      </w:r>
      <w:r w:rsidR="00717E60" w:rsidRPr="00BA533F">
        <w:rPr>
          <w:rFonts w:ascii="Times New Roman" w:hAnsi="Times New Roman"/>
          <w:color w:val="000000"/>
          <w:sz w:val="24"/>
          <w:szCs w:val="24"/>
        </w:rPr>
        <w:t xml:space="preserve"> каждого муниципального образования.</w:t>
      </w:r>
    </w:p>
    <w:p w:rsidR="005E305E" w:rsidRPr="00BA533F" w:rsidRDefault="00BA533F" w:rsidP="00BA533F">
      <w:pPr>
        <w:ind w:left="180"/>
        <w:jc w:val="both"/>
        <w:rPr>
          <w:color w:val="000000"/>
        </w:rPr>
      </w:pPr>
      <w:r>
        <w:rPr>
          <w:color w:val="000000"/>
        </w:rPr>
        <w:t xml:space="preserve">    </w:t>
      </w:r>
      <w:r w:rsidR="00717E60" w:rsidRPr="00BA533F">
        <w:rPr>
          <w:color w:val="000000"/>
        </w:rPr>
        <w:t>Зарегистрироваться в системе может как субъект РФ, так и муниципальное образование (сельское поселение).</w:t>
      </w:r>
      <w:r w:rsidR="00B03F82" w:rsidRPr="00BA533F">
        <w:rPr>
          <w:color w:val="000000"/>
        </w:rPr>
        <w:t xml:space="preserve"> </w:t>
      </w:r>
    </w:p>
    <w:p w:rsidR="00FD1A31" w:rsidRPr="00BA533F" w:rsidRDefault="00FD1A31" w:rsidP="00BA533F">
      <w:pPr>
        <w:jc w:val="both"/>
        <w:rPr>
          <w:b/>
        </w:rPr>
      </w:pPr>
    </w:p>
    <w:p w:rsidR="009E6393" w:rsidRPr="00BA533F" w:rsidRDefault="004F7C45" w:rsidP="00BA533F">
      <w:pPr>
        <w:jc w:val="both"/>
      </w:pPr>
      <w:r w:rsidRPr="00BA533F">
        <w:t xml:space="preserve">       </w:t>
      </w:r>
      <w:r w:rsidR="00D6652B" w:rsidRPr="00BA533F">
        <w:t>Докладчик</w:t>
      </w:r>
      <w:r w:rsidR="00D6652B" w:rsidRPr="00BA533F">
        <w:rPr>
          <w:b/>
        </w:rPr>
        <w:t xml:space="preserve"> </w:t>
      </w:r>
      <w:r w:rsidR="00C91CED" w:rsidRPr="00BA533F">
        <w:t>вынес на</w:t>
      </w:r>
      <w:r w:rsidR="00D6652B" w:rsidRPr="00BA533F">
        <w:t xml:space="preserve"> обсуждени</w:t>
      </w:r>
      <w:r w:rsidR="00C91CED" w:rsidRPr="00BA533F">
        <w:t>е участников заседания</w:t>
      </w:r>
      <w:r w:rsidR="00D6652B" w:rsidRPr="00BA533F">
        <w:t xml:space="preserve"> проблемные </w:t>
      </w:r>
      <w:r w:rsidR="009E6393" w:rsidRPr="00BA533F">
        <w:t xml:space="preserve">и актуальные </w:t>
      </w:r>
      <w:r w:rsidR="00D6652B" w:rsidRPr="00BA533F">
        <w:t>вопросы, стоящие перед профессиональным сообществ</w:t>
      </w:r>
      <w:r w:rsidR="009E6393" w:rsidRPr="00BA533F">
        <w:t>о</w:t>
      </w:r>
      <w:r w:rsidR="00D6652B" w:rsidRPr="00BA533F">
        <w:t>м ветеринарной службы</w:t>
      </w:r>
      <w:r w:rsidR="009E6393" w:rsidRPr="00BA533F">
        <w:t>.</w:t>
      </w:r>
    </w:p>
    <w:p w:rsidR="004F7C45" w:rsidRPr="00BA533F" w:rsidRDefault="004F7C45" w:rsidP="00BA533F">
      <w:pPr>
        <w:jc w:val="both"/>
      </w:pPr>
    </w:p>
    <w:p w:rsidR="00CD37F0" w:rsidRDefault="004F7C45" w:rsidP="00BA533F">
      <w:pPr>
        <w:jc w:val="both"/>
        <w:rPr>
          <w:noProof/>
          <w:color w:val="000000"/>
        </w:rPr>
      </w:pPr>
      <w:r w:rsidRPr="00BA533F">
        <w:rPr>
          <w:b/>
          <w:i/>
          <w:noProof/>
        </w:rPr>
        <w:t xml:space="preserve">        </w:t>
      </w:r>
      <w:r w:rsidR="00496FD2" w:rsidRPr="00BA533F">
        <w:rPr>
          <w:b/>
          <w:i/>
          <w:noProof/>
        </w:rPr>
        <w:t>В</w:t>
      </w:r>
      <w:r w:rsidR="007D70EA" w:rsidRPr="00BA533F">
        <w:rPr>
          <w:b/>
          <w:i/>
          <w:noProof/>
        </w:rPr>
        <w:t xml:space="preserve"> обсуждении</w:t>
      </w:r>
      <w:r w:rsidR="007D70EA" w:rsidRPr="00BA533F">
        <w:rPr>
          <w:noProof/>
        </w:rPr>
        <w:t xml:space="preserve"> </w:t>
      </w:r>
      <w:r w:rsidR="00492F94" w:rsidRPr="00BA533F">
        <w:rPr>
          <w:noProof/>
        </w:rPr>
        <w:t>данного</w:t>
      </w:r>
      <w:r w:rsidR="009E6393" w:rsidRPr="00BA533F">
        <w:rPr>
          <w:noProof/>
        </w:rPr>
        <w:t xml:space="preserve"> вопроса</w:t>
      </w:r>
      <w:r w:rsidR="00ED7224" w:rsidRPr="00BA533F">
        <w:rPr>
          <w:noProof/>
        </w:rPr>
        <w:t xml:space="preserve"> участвовали Лапина Т.И.,</w:t>
      </w:r>
      <w:r w:rsidR="00CD37F0" w:rsidRPr="00BA533F">
        <w:rPr>
          <w:noProof/>
          <w:color w:val="000000"/>
        </w:rPr>
        <w:t xml:space="preserve"> </w:t>
      </w:r>
      <w:r w:rsidR="00ED7224" w:rsidRPr="00BA533F">
        <w:rPr>
          <w:noProof/>
          <w:color w:val="000000"/>
        </w:rPr>
        <w:t>Давиденко В.В.</w:t>
      </w:r>
      <w:r w:rsidR="000908BB" w:rsidRPr="00BA533F">
        <w:rPr>
          <w:noProof/>
          <w:color w:val="000000"/>
        </w:rPr>
        <w:t>, Голубовская И.Ю., Тищенко М.А..</w:t>
      </w:r>
    </w:p>
    <w:p w:rsidR="00BA533F" w:rsidRPr="00BA533F" w:rsidRDefault="00BA533F" w:rsidP="00BA533F">
      <w:pPr>
        <w:jc w:val="both"/>
        <w:rPr>
          <w:noProof/>
          <w:color w:val="000000"/>
        </w:rPr>
      </w:pPr>
    </w:p>
    <w:p w:rsidR="00C44ADF" w:rsidRPr="00BA533F" w:rsidRDefault="00CD37F0" w:rsidP="00BA533F">
      <w:pPr>
        <w:jc w:val="both"/>
        <w:rPr>
          <w:b/>
          <w:noProof/>
        </w:rPr>
      </w:pPr>
      <w:r w:rsidRPr="00BA533F">
        <w:rPr>
          <w:b/>
          <w:noProof/>
          <w:color w:val="000000"/>
        </w:rPr>
        <w:t xml:space="preserve">        </w:t>
      </w:r>
      <w:r w:rsidR="00ED7224" w:rsidRPr="00BA533F">
        <w:rPr>
          <w:b/>
          <w:noProof/>
        </w:rPr>
        <w:t>Были заданы следующие вопросы:</w:t>
      </w:r>
    </w:p>
    <w:p w:rsidR="00ED7224" w:rsidRPr="00BA533F" w:rsidRDefault="004F7C45" w:rsidP="00BA533F">
      <w:pPr>
        <w:jc w:val="both"/>
        <w:rPr>
          <w:noProof/>
        </w:rPr>
      </w:pPr>
      <w:r w:rsidRPr="00BA533F">
        <w:rPr>
          <w:noProof/>
        </w:rPr>
        <w:t xml:space="preserve">        </w:t>
      </w:r>
      <w:r w:rsidR="00D750EC" w:rsidRPr="00BA533F">
        <w:rPr>
          <w:noProof/>
        </w:rPr>
        <w:t>- что общего между данными методиками и ветеринарной службой</w:t>
      </w:r>
      <w:r w:rsidR="00794A03" w:rsidRPr="00BA533F">
        <w:rPr>
          <w:noProof/>
        </w:rPr>
        <w:t>?</w:t>
      </w:r>
    </w:p>
    <w:p w:rsidR="00794A03" w:rsidRPr="00BA533F" w:rsidRDefault="004F7C45" w:rsidP="00BA533F">
      <w:pPr>
        <w:jc w:val="both"/>
        <w:rPr>
          <w:noProof/>
        </w:rPr>
      </w:pPr>
      <w:r w:rsidRPr="00BA533F">
        <w:rPr>
          <w:noProof/>
        </w:rPr>
        <w:t xml:space="preserve">        </w:t>
      </w:r>
      <w:r w:rsidR="00794A03" w:rsidRPr="00BA533F">
        <w:rPr>
          <w:noProof/>
        </w:rPr>
        <w:t xml:space="preserve">- </w:t>
      </w:r>
      <w:r w:rsidR="002B678F" w:rsidRPr="00BA533F">
        <w:rPr>
          <w:noProof/>
        </w:rPr>
        <w:t>можно вести учет поголовья на бумажном носителе</w:t>
      </w:r>
      <w:r w:rsidR="00712FBD" w:rsidRPr="00BA533F">
        <w:rPr>
          <w:noProof/>
        </w:rPr>
        <w:t>?</w:t>
      </w:r>
    </w:p>
    <w:p w:rsidR="00B47A81" w:rsidRPr="00BA533F" w:rsidRDefault="002B678F" w:rsidP="00BA533F">
      <w:pPr>
        <w:jc w:val="both"/>
      </w:pPr>
      <w:r w:rsidRPr="00BA533F">
        <w:rPr>
          <w:noProof/>
        </w:rPr>
        <w:t xml:space="preserve">        - что нужно сделать, чтобы данная система начала работать в нашей области</w:t>
      </w:r>
      <w:r w:rsidR="00B47A81" w:rsidRPr="00BA533F">
        <w:rPr>
          <w:noProof/>
        </w:rPr>
        <w:t>?</w:t>
      </w:r>
    </w:p>
    <w:p w:rsidR="00332522" w:rsidRPr="00BA533F" w:rsidRDefault="004F7C45" w:rsidP="00BA533F">
      <w:pPr>
        <w:jc w:val="both"/>
      </w:pPr>
      <w:r w:rsidRPr="00BA533F">
        <w:t xml:space="preserve">        </w:t>
      </w:r>
      <w:r w:rsidR="00332522" w:rsidRPr="00BA533F">
        <w:t>-</w:t>
      </w:r>
      <w:r w:rsidRPr="00BA533F">
        <w:t xml:space="preserve"> </w:t>
      </w:r>
      <w:r w:rsidR="00C418CF" w:rsidRPr="00BA533F">
        <w:t>сколько нуж</w:t>
      </w:r>
      <w:r w:rsidR="00CA1E96" w:rsidRPr="00BA533F">
        <w:t>но денег на приобретение данной программы</w:t>
      </w:r>
      <w:r w:rsidR="00332522" w:rsidRPr="00BA533F">
        <w:t>?</w:t>
      </w:r>
    </w:p>
    <w:p w:rsidR="00B47A81" w:rsidRPr="00BA533F" w:rsidRDefault="004F7C45" w:rsidP="00BA533F">
      <w:pPr>
        <w:jc w:val="both"/>
      </w:pPr>
      <w:r w:rsidRPr="00BA533F">
        <w:t xml:space="preserve">     </w:t>
      </w:r>
      <w:r w:rsidR="00CA1E96" w:rsidRPr="00BA533F">
        <w:t xml:space="preserve">   -</w:t>
      </w:r>
      <w:r w:rsidR="00B47A81" w:rsidRPr="00BA533F">
        <w:t xml:space="preserve"> в </w:t>
      </w:r>
      <w:r w:rsidR="00CA1E96" w:rsidRPr="00BA533F">
        <w:t>каких областях России уже применяют данный</w:t>
      </w:r>
      <w:r w:rsidR="00B47A81" w:rsidRPr="00BA533F">
        <w:t xml:space="preserve"> проект?</w:t>
      </w:r>
    </w:p>
    <w:p w:rsidR="00B47A81" w:rsidRPr="00BA533F" w:rsidRDefault="00B47A81" w:rsidP="00BA533F">
      <w:pPr>
        <w:jc w:val="both"/>
      </w:pPr>
      <w:r w:rsidRPr="00BA533F">
        <w:t xml:space="preserve">       </w:t>
      </w:r>
    </w:p>
    <w:p w:rsidR="003C7CC5" w:rsidRPr="00BA533F" w:rsidRDefault="004F7C45" w:rsidP="00BA533F">
      <w:pPr>
        <w:jc w:val="both"/>
        <w:rPr>
          <w:b/>
        </w:rPr>
      </w:pPr>
      <w:r w:rsidRPr="00BA533F">
        <w:rPr>
          <w:b/>
        </w:rPr>
        <w:t xml:space="preserve">  </w:t>
      </w:r>
      <w:r w:rsidR="00BA533F">
        <w:rPr>
          <w:b/>
        </w:rPr>
        <w:t xml:space="preserve">      </w:t>
      </w:r>
      <w:r w:rsidR="00794A03" w:rsidRPr="00BA533F">
        <w:rPr>
          <w:b/>
        </w:rPr>
        <w:t>На данные вопросы получены ответы:</w:t>
      </w:r>
    </w:p>
    <w:p w:rsidR="00794A03" w:rsidRPr="00BA533F" w:rsidRDefault="004F7C45" w:rsidP="00BA533F">
      <w:pPr>
        <w:jc w:val="both"/>
      </w:pPr>
      <w:r w:rsidRPr="00BA533F">
        <w:t xml:space="preserve">       </w:t>
      </w:r>
      <w:r w:rsidR="00794A03" w:rsidRPr="00BA533F">
        <w:t>-</w:t>
      </w:r>
      <w:r w:rsidR="00CD37F0" w:rsidRPr="00BA533F">
        <w:t xml:space="preserve"> </w:t>
      </w:r>
      <w:r w:rsidR="00D750EC" w:rsidRPr="00BA533F">
        <w:t xml:space="preserve">на сегодняшний день данная система имеет место быть, особенно при возникновении бруцеллеза. Главы сельских поселений и главы администраций не учитывают сельхоз поголовье. Основная проблема-это взаимодействие с органами местного самоуправления, так как главы не ведут учет, </w:t>
      </w:r>
      <w:r w:rsidR="002B678F" w:rsidRPr="00BA533F">
        <w:t xml:space="preserve">а </w:t>
      </w:r>
      <w:r w:rsidR="00D750EC" w:rsidRPr="00BA533F">
        <w:t>ветврачи</w:t>
      </w:r>
      <w:r w:rsidR="00760238" w:rsidRPr="00BA533F">
        <w:t xml:space="preserve"> не обладают такими правами. Я считаю, что нужно возрождать забытый всеми зоотехнический учет</w:t>
      </w:r>
      <w:r w:rsidR="002B678F" w:rsidRPr="00BA533F">
        <w:t>. В настоящее время для того, чтобы заинтересовать людей в увеличении поголовья, вручаются специальные гранты</w:t>
      </w:r>
      <w:r w:rsidR="00794A03" w:rsidRPr="00BA533F">
        <w:t>;</w:t>
      </w:r>
    </w:p>
    <w:p w:rsidR="00794A03" w:rsidRPr="00BA533F" w:rsidRDefault="004F7C45" w:rsidP="00BA533F">
      <w:pPr>
        <w:jc w:val="both"/>
        <w:rPr>
          <w:lang w:eastAsia="ar-SA"/>
        </w:rPr>
      </w:pPr>
      <w:r w:rsidRPr="00BA533F">
        <w:t xml:space="preserve">       </w:t>
      </w:r>
      <w:r w:rsidR="00794A03" w:rsidRPr="00BA533F">
        <w:t>-</w:t>
      </w:r>
      <w:r w:rsidR="00794A03" w:rsidRPr="00BA533F">
        <w:rPr>
          <w:rFonts w:eastAsia="Arial"/>
          <w:color w:val="000000"/>
          <w:lang w:eastAsia="ar-SA"/>
        </w:rPr>
        <w:t xml:space="preserve"> </w:t>
      </w:r>
      <w:r w:rsidR="002B678F" w:rsidRPr="00BA533F">
        <w:rPr>
          <w:rFonts w:eastAsia="Arial"/>
          <w:color w:val="000000"/>
          <w:lang w:eastAsia="ar-SA"/>
        </w:rPr>
        <w:t>можно, но все-таки считаю, что система «БАРС» хорошее решение этой проблемы</w:t>
      </w:r>
      <w:r w:rsidR="00794A03" w:rsidRPr="00BA533F">
        <w:rPr>
          <w:lang w:eastAsia="ar-SA"/>
        </w:rPr>
        <w:t>;</w:t>
      </w:r>
    </w:p>
    <w:p w:rsidR="00B47A81" w:rsidRPr="00BA533F" w:rsidRDefault="00BA533F" w:rsidP="00BA533F">
      <w:pPr>
        <w:jc w:val="both"/>
        <w:rPr>
          <w:lang w:eastAsia="ar-SA"/>
        </w:rPr>
      </w:pPr>
      <w:r>
        <w:rPr>
          <w:lang w:eastAsia="ar-SA"/>
        </w:rPr>
        <w:t xml:space="preserve">       - </w:t>
      </w:r>
      <w:r w:rsidR="002B678F" w:rsidRPr="00BA533F">
        <w:t>в Правительстве РО нет такой программы, ее просто необходимо приобрести и обеспечить к ней доступ</w:t>
      </w:r>
      <w:r w:rsidR="00CA1E96" w:rsidRPr="00BA533F">
        <w:t>;</w:t>
      </w:r>
    </w:p>
    <w:p w:rsidR="00332522" w:rsidRPr="00BA533F" w:rsidRDefault="004F7C45" w:rsidP="00BA533F">
      <w:pPr>
        <w:jc w:val="both"/>
      </w:pPr>
      <w:r w:rsidRPr="00BA533F">
        <w:rPr>
          <w:lang w:eastAsia="ar-SA"/>
        </w:rPr>
        <w:t xml:space="preserve">       </w:t>
      </w:r>
      <w:r w:rsidR="00794A03" w:rsidRPr="00BA533F">
        <w:rPr>
          <w:lang w:eastAsia="ar-SA"/>
        </w:rPr>
        <w:t xml:space="preserve">- </w:t>
      </w:r>
      <w:r w:rsidR="00CA1E96" w:rsidRPr="00BA533F">
        <w:rPr>
          <w:lang w:eastAsia="ar-SA"/>
        </w:rPr>
        <w:t>для одного сельского поселения приблизительно 450-500 т.р.</w:t>
      </w:r>
      <w:r w:rsidR="00332522" w:rsidRPr="00BA533F">
        <w:t>;</w:t>
      </w:r>
    </w:p>
    <w:p w:rsidR="00794A03" w:rsidRPr="00BA533F" w:rsidRDefault="004F7C45" w:rsidP="00BA533F">
      <w:pPr>
        <w:jc w:val="both"/>
        <w:rPr>
          <w:rFonts w:eastAsia="Arial"/>
          <w:color w:val="000000"/>
          <w:lang w:eastAsia="ar-SA"/>
        </w:rPr>
      </w:pPr>
      <w:r w:rsidRPr="00BA533F">
        <w:t xml:space="preserve">       </w:t>
      </w:r>
      <w:r w:rsidR="00CD37F0" w:rsidRPr="00BA533F">
        <w:t>-</w:t>
      </w:r>
      <w:r w:rsidR="00CA1E96" w:rsidRPr="00BA533F">
        <w:t xml:space="preserve"> </w:t>
      </w:r>
      <w:r w:rsidR="00E70071" w:rsidRPr="00BA533F">
        <w:t>в Татарстане, Северной Осетии-Алании, Хакасии, Ульяновской, Вологодской, Липецкой и Ивановской областях.</w:t>
      </w:r>
    </w:p>
    <w:p w:rsidR="00B47A81" w:rsidRPr="00BA533F" w:rsidRDefault="00B47A81" w:rsidP="00BA533F">
      <w:pPr>
        <w:jc w:val="both"/>
      </w:pPr>
    </w:p>
    <w:p w:rsidR="003C7CC5" w:rsidRPr="00BA533F" w:rsidRDefault="004F7C45" w:rsidP="00BA533F">
      <w:pPr>
        <w:jc w:val="both"/>
        <w:rPr>
          <w:color w:val="000000"/>
        </w:rPr>
      </w:pPr>
      <w:r w:rsidRPr="00BA533F">
        <w:rPr>
          <w:color w:val="000000"/>
        </w:rPr>
        <w:t xml:space="preserve">       </w:t>
      </w:r>
      <w:r w:rsidR="00CD37F0" w:rsidRPr="00BA533F">
        <w:rPr>
          <w:color w:val="000000"/>
        </w:rPr>
        <w:t xml:space="preserve"> </w:t>
      </w:r>
    </w:p>
    <w:p w:rsidR="00EE1632" w:rsidRPr="00BA533F" w:rsidRDefault="004F7C45" w:rsidP="00BA533F">
      <w:pPr>
        <w:jc w:val="both"/>
        <w:rPr>
          <w:color w:val="000000"/>
        </w:rPr>
      </w:pPr>
      <w:r w:rsidRPr="00BA533F">
        <w:rPr>
          <w:color w:val="000000"/>
        </w:rPr>
        <w:t xml:space="preserve">       </w:t>
      </w:r>
      <w:r w:rsidR="00FF0DCD" w:rsidRPr="00BA533F">
        <w:rPr>
          <w:color w:val="000000"/>
        </w:rPr>
        <w:t xml:space="preserve">Председатель заседания </w:t>
      </w:r>
      <w:r w:rsidR="00CE40FE" w:rsidRPr="00BA533F">
        <w:rPr>
          <w:color w:val="000000"/>
        </w:rPr>
        <w:t>Лапина Т.И.</w:t>
      </w:r>
      <w:r w:rsidR="00DC77F2" w:rsidRPr="00BA533F">
        <w:rPr>
          <w:color w:val="000000"/>
        </w:rPr>
        <w:t xml:space="preserve"> вынес</w:t>
      </w:r>
      <w:r w:rsidR="00CE40FE" w:rsidRPr="00BA533F">
        <w:rPr>
          <w:color w:val="000000"/>
        </w:rPr>
        <w:t>ла</w:t>
      </w:r>
      <w:r w:rsidR="00DC77F2" w:rsidRPr="00BA533F">
        <w:rPr>
          <w:color w:val="000000"/>
        </w:rPr>
        <w:t xml:space="preserve"> на голосование членов о</w:t>
      </w:r>
      <w:r w:rsidR="00FF0DCD" w:rsidRPr="00BA533F">
        <w:rPr>
          <w:color w:val="000000"/>
        </w:rPr>
        <w:t xml:space="preserve">бщественного </w:t>
      </w:r>
      <w:r w:rsidR="005F2462" w:rsidRPr="00BA533F">
        <w:rPr>
          <w:color w:val="000000"/>
        </w:rPr>
        <w:t xml:space="preserve">совета </w:t>
      </w:r>
      <w:r w:rsidR="00E70071" w:rsidRPr="00BA533F">
        <w:rPr>
          <w:color w:val="000000"/>
        </w:rPr>
        <w:t>проект решений по заслушанному в рамках повестки дня вопросу</w:t>
      </w:r>
      <w:r w:rsidR="00FF0DCD" w:rsidRPr="00BA533F">
        <w:rPr>
          <w:color w:val="000000"/>
        </w:rPr>
        <w:t>.</w:t>
      </w:r>
    </w:p>
    <w:p w:rsidR="00E17E7F" w:rsidRPr="00BA533F" w:rsidRDefault="00E17E7F" w:rsidP="00BA533F">
      <w:pPr>
        <w:jc w:val="both"/>
        <w:rPr>
          <w:color w:val="1F4E79"/>
        </w:rPr>
      </w:pPr>
    </w:p>
    <w:p w:rsidR="00AE1896" w:rsidRPr="00E37197" w:rsidRDefault="000565FA" w:rsidP="00BA533F">
      <w:pPr>
        <w:jc w:val="center"/>
        <w:rPr>
          <w:b/>
        </w:rPr>
      </w:pPr>
      <w:r w:rsidRPr="00E37197">
        <w:rPr>
          <w:b/>
        </w:rPr>
        <w:t>Постановили</w:t>
      </w:r>
      <w:r w:rsidR="006F02A9" w:rsidRPr="00E37197">
        <w:rPr>
          <w:b/>
        </w:rPr>
        <w:t>:</w:t>
      </w:r>
    </w:p>
    <w:p w:rsidR="004B6559" w:rsidRPr="00E37197" w:rsidRDefault="004B6559" w:rsidP="00BA533F">
      <w:pPr>
        <w:jc w:val="both"/>
        <w:rPr>
          <w:color w:val="FF0000"/>
          <w:u w:val="single"/>
        </w:rPr>
      </w:pPr>
    </w:p>
    <w:p w:rsidR="009856C6" w:rsidRDefault="004F7C45" w:rsidP="00BA533F">
      <w:pPr>
        <w:jc w:val="both"/>
        <w:rPr>
          <w:rFonts w:eastAsia="Arial"/>
          <w:color w:val="000000"/>
          <w:lang w:eastAsia="ar-SA"/>
        </w:rPr>
      </w:pPr>
      <w:r>
        <w:t xml:space="preserve">   1. </w:t>
      </w:r>
      <w:r w:rsidR="00363FCD">
        <w:rPr>
          <w:rFonts w:eastAsia="Arial"/>
          <w:color w:val="000000"/>
          <w:lang w:eastAsia="ar-SA"/>
        </w:rPr>
        <w:t>рекомендовать</w:t>
      </w:r>
      <w:r w:rsidR="00E70071">
        <w:rPr>
          <w:color w:val="000000"/>
        </w:rPr>
        <w:t xml:space="preserve"> Правительству Ростовской области приобрести новую версию системы «БАРС</w:t>
      </w:r>
      <w:r w:rsidR="000A6200" w:rsidRPr="00E37197">
        <w:rPr>
          <w:rFonts w:eastAsia="Arial"/>
          <w:color w:val="000000"/>
          <w:lang w:eastAsia="ar-SA"/>
        </w:rPr>
        <w:t>.</w:t>
      </w:r>
      <w:r w:rsidR="00E70071">
        <w:rPr>
          <w:rFonts w:eastAsia="Arial"/>
          <w:color w:val="000000"/>
          <w:lang w:val="en-US" w:eastAsia="ar-SA"/>
        </w:rPr>
        <w:t>Web</w:t>
      </w:r>
      <w:r w:rsidR="00E70071" w:rsidRPr="00E70071">
        <w:rPr>
          <w:rFonts w:eastAsia="Arial"/>
          <w:color w:val="000000"/>
          <w:lang w:eastAsia="ar-SA"/>
        </w:rPr>
        <w:t>-</w:t>
      </w:r>
      <w:r w:rsidR="00E70071">
        <w:rPr>
          <w:rFonts w:eastAsia="Arial"/>
          <w:color w:val="000000"/>
          <w:lang w:eastAsia="ar-SA"/>
        </w:rPr>
        <w:t>электронная Похозяйственная Книга»</w:t>
      </w:r>
      <w:r w:rsidR="00BA533F">
        <w:rPr>
          <w:rFonts w:eastAsia="Arial"/>
          <w:color w:val="000000"/>
          <w:lang w:eastAsia="ar-SA"/>
        </w:rPr>
        <w:t>, а также обеспечить доступ  к данной программе для автоматизации похозяйственного учета в сельских поселениях Ростовской области.</w:t>
      </w:r>
    </w:p>
    <w:p w:rsidR="00BA533F" w:rsidRPr="00E70071" w:rsidRDefault="00BA533F" w:rsidP="00BA533F">
      <w:pPr>
        <w:jc w:val="both"/>
      </w:pPr>
    </w:p>
    <w:p w:rsidR="00BA533F" w:rsidRDefault="004F7C45" w:rsidP="00BA533F">
      <w:pPr>
        <w:jc w:val="both"/>
        <w:rPr>
          <w:b/>
          <w:i/>
        </w:rPr>
      </w:pPr>
      <w:r>
        <w:rPr>
          <w:b/>
          <w:i/>
        </w:rPr>
        <w:t xml:space="preserve">        </w:t>
      </w:r>
    </w:p>
    <w:p w:rsidR="000A6200" w:rsidRPr="00E37197" w:rsidRDefault="00AE1896" w:rsidP="00E37197">
      <w:pPr>
        <w:rPr>
          <w:b/>
          <w:i/>
        </w:rPr>
      </w:pPr>
      <w:r w:rsidRPr="00E37197">
        <w:rPr>
          <w:b/>
          <w:i/>
        </w:rPr>
        <w:t xml:space="preserve">Голосовали «за» </w:t>
      </w:r>
      <w:r w:rsidR="00B55478" w:rsidRPr="00E37197">
        <w:rPr>
          <w:b/>
          <w:i/>
        </w:rPr>
        <w:t>-</w:t>
      </w:r>
      <w:r w:rsidRPr="00E37197">
        <w:rPr>
          <w:b/>
          <w:i/>
        </w:rPr>
        <w:t xml:space="preserve"> «единогласно»</w:t>
      </w:r>
      <w:r w:rsidR="00EE1632" w:rsidRPr="00E37197">
        <w:rPr>
          <w:b/>
          <w:i/>
        </w:rPr>
        <w:t>.</w:t>
      </w:r>
    </w:p>
    <w:p w:rsidR="00CE40FE" w:rsidRPr="00E37197" w:rsidRDefault="00CE40FE" w:rsidP="00E37197">
      <w:pPr>
        <w:rPr>
          <w:i/>
        </w:rPr>
      </w:pPr>
    </w:p>
    <w:p w:rsidR="00CE40FE" w:rsidRPr="00E37197" w:rsidRDefault="00CE40FE" w:rsidP="00E37197">
      <w:pPr>
        <w:pStyle w:val="a4"/>
        <w:spacing w:after="0" w:line="240" w:lineRule="auto"/>
        <w:ind w:left="0"/>
        <w:rPr>
          <w:rFonts w:ascii="Times New Roman" w:hAnsi="Times New Roman"/>
          <w:color w:val="000000"/>
          <w:sz w:val="24"/>
          <w:szCs w:val="24"/>
        </w:rPr>
      </w:pPr>
    </w:p>
    <w:p w:rsidR="007663D7" w:rsidRPr="00E37197" w:rsidRDefault="007663D7" w:rsidP="00E37197"/>
    <w:p w:rsidR="00DA52BE" w:rsidRPr="00E37197" w:rsidRDefault="00DA52BE" w:rsidP="00E37197">
      <w:pPr>
        <w:rPr>
          <w:color w:val="2E74B5"/>
        </w:rPr>
      </w:pPr>
    </w:p>
    <w:p w:rsidR="004136F5" w:rsidRPr="00E37197" w:rsidRDefault="004136F5" w:rsidP="00E37197">
      <w:pPr>
        <w:rPr>
          <w:color w:val="000000"/>
        </w:rPr>
      </w:pPr>
    </w:p>
    <w:p w:rsidR="004136F5" w:rsidRPr="00E37197" w:rsidRDefault="004136F5" w:rsidP="00E37197">
      <w:pPr>
        <w:rPr>
          <w:color w:val="000000"/>
        </w:rPr>
      </w:pPr>
    </w:p>
    <w:p w:rsidR="00AE1896" w:rsidRPr="00E37197" w:rsidRDefault="00AE1896" w:rsidP="00E37197">
      <w:r w:rsidRPr="00E37197">
        <w:t xml:space="preserve">Секретарь Общественного совета                                </w:t>
      </w:r>
      <w:r w:rsidR="00367EE1" w:rsidRPr="00E37197">
        <w:t xml:space="preserve">                 </w:t>
      </w:r>
      <w:r w:rsidRPr="00E37197">
        <w:t xml:space="preserve">                           </w:t>
      </w:r>
      <w:r w:rsidR="009D6EC9" w:rsidRPr="00E37197">
        <w:t>Т.В. Кушнарева</w:t>
      </w:r>
      <w:r w:rsidRPr="00E37197">
        <w:t xml:space="preserve"> </w:t>
      </w:r>
    </w:p>
    <w:p w:rsidR="00AE1896" w:rsidRPr="00E37197" w:rsidRDefault="00AE1896" w:rsidP="00E37197"/>
    <w:p w:rsidR="00DA52BE" w:rsidRPr="00E37197" w:rsidRDefault="00DA52BE" w:rsidP="00E37197"/>
    <w:p w:rsidR="005717A2" w:rsidRPr="00E37197" w:rsidRDefault="005717A2" w:rsidP="00E37197"/>
    <w:p w:rsidR="005717A2" w:rsidRPr="00E37197" w:rsidRDefault="005717A2" w:rsidP="00E37197"/>
    <w:p w:rsidR="005717A2" w:rsidRPr="00E37197" w:rsidRDefault="005717A2" w:rsidP="00E37197"/>
    <w:p w:rsidR="005717A2" w:rsidRPr="00E37197" w:rsidRDefault="005717A2" w:rsidP="00E37197"/>
    <w:p w:rsidR="005717A2" w:rsidRPr="00E37197" w:rsidRDefault="005717A2" w:rsidP="00E37197"/>
    <w:p w:rsidR="005717A2" w:rsidRPr="00E37197" w:rsidRDefault="005717A2" w:rsidP="00E37197"/>
    <w:p w:rsidR="005717A2" w:rsidRPr="00E37197" w:rsidRDefault="005717A2" w:rsidP="00E37197"/>
    <w:p w:rsidR="005717A2" w:rsidRDefault="005717A2" w:rsidP="005A5C04"/>
    <w:p w:rsidR="005717A2" w:rsidRDefault="005717A2" w:rsidP="005A5C04"/>
    <w:p w:rsidR="005717A2" w:rsidRDefault="005717A2" w:rsidP="005A5C04"/>
    <w:p w:rsidR="005717A2" w:rsidRDefault="005717A2" w:rsidP="005A5C04"/>
    <w:p w:rsidR="005717A2" w:rsidRDefault="005717A2" w:rsidP="005A5C04"/>
    <w:p w:rsidR="00AE1896" w:rsidRDefault="00AE1896">
      <w:pPr>
        <w:jc w:val="both"/>
      </w:pPr>
    </w:p>
    <w:sectPr w:rsidR="00AE1896" w:rsidSect="00F77E8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A79"/>
    <w:multiLevelType w:val="hybridMultilevel"/>
    <w:tmpl w:val="DF28B9CE"/>
    <w:lvl w:ilvl="0" w:tplc="63B46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A6431"/>
    <w:multiLevelType w:val="hybridMultilevel"/>
    <w:tmpl w:val="88F0D970"/>
    <w:lvl w:ilvl="0" w:tplc="DBD28ED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6D52002"/>
    <w:multiLevelType w:val="hybridMultilevel"/>
    <w:tmpl w:val="69D485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115AA"/>
    <w:multiLevelType w:val="hybridMultilevel"/>
    <w:tmpl w:val="8BA496F4"/>
    <w:lvl w:ilvl="0" w:tplc="913E68AE">
      <w:start w:val="1"/>
      <w:numFmt w:val="bullet"/>
      <w:lvlText w:val=""/>
      <w:lvlJc w:val="left"/>
      <w:pPr>
        <w:tabs>
          <w:tab w:val="num" w:pos="720"/>
        </w:tabs>
        <w:ind w:left="720" w:hanging="360"/>
      </w:pPr>
      <w:rPr>
        <w:rFonts w:ascii="Wingdings" w:hAnsi="Wingdings" w:hint="default"/>
      </w:rPr>
    </w:lvl>
    <w:lvl w:ilvl="1" w:tplc="64CA3416" w:tentative="1">
      <w:start w:val="1"/>
      <w:numFmt w:val="bullet"/>
      <w:lvlText w:val=""/>
      <w:lvlJc w:val="left"/>
      <w:pPr>
        <w:tabs>
          <w:tab w:val="num" w:pos="1440"/>
        </w:tabs>
        <w:ind w:left="1440" w:hanging="360"/>
      </w:pPr>
      <w:rPr>
        <w:rFonts w:ascii="Wingdings" w:hAnsi="Wingdings" w:hint="default"/>
      </w:rPr>
    </w:lvl>
    <w:lvl w:ilvl="2" w:tplc="9356D310" w:tentative="1">
      <w:start w:val="1"/>
      <w:numFmt w:val="bullet"/>
      <w:lvlText w:val=""/>
      <w:lvlJc w:val="left"/>
      <w:pPr>
        <w:tabs>
          <w:tab w:val="num" w:pos="2160"/>
        </w:tabs>
        <w:ind w:left="2160" w:hanging="360"/>
      </w:pPr>
      <w:rPr>
        <w:rFonts w:ascii="Wingdings" w:hAnsi="Wingdings" w:hint="default"/>
      </w:rPr>
    </w:lvl>
    <w:lvl w:ilvl="3" w:tplc="CA2A5EA2" w:tentative="1">
      <w:start w:val="1"/>
      <w:numFmt w:val="bullet"/>
      <w:lvlText w:val=""/>
      <w:lvlJc w:val="left"/>
      <w:pPr>
        <w:tabs>
          <w:tab w:val="num" w:pos="2880"/>
        </w:tabs>
        <w:ind w:left="2880" w:hanging="360"/>
      </w:pPr>
      <w:rPr>
        <w:rFonts w:ascii="Wingdings" w:hAnsi="Wingdings" w:hint="default"/>
      </w:rPr>
    </w:lvl>
    <w:lvl w:ilvl="4" w:tplc="C250FDE2" w:tentative="1">
      <w:start w:val="1"/>
      <w:numFmt w:val="bullet"/>
      <w:lvlText w:val=""/>
      <w:lvlJc w:val="left"/>
      <w:pPr>
        <w:tabs>
          <w:tab w:val="num" w:pos="3600"/>
        </w:tabs>
        <w:ind w:left="3600" w:hanging="360"/>
      </w:pPr>
      <w:rPr>
        <w:rFonts w:ascii="Wingdings" w:hAnsi="Wingdings" w:hint="default"/>
      </w:rPr>
    </w:lvl>
    <w:lvl w:ilvl="5" w:tplc="68BEA402" w:tentative="1">
      <w:start w:val="1"/>
      <w:numFmt w:val="bullet"/>
      <w:lvlText w:val=""/>
      <w:lvlJc w:val="left"/>
      <w:pPr>
        <w:tabs>
          <w:tab w:val="num" w:pos="4320"/>
        </w:tabs>
        <w:ind w:left="4320" w:hanging="360"/>
      </w:pPr>
      <w:rPr>
        <w:rFonts w:ascii="Wingdings" w:hAnsi="Wingdings" w:hint="default"/>
      </w:rPr>
    </w:lvl>
    <w:lvl w:ilvl="6" w:tplc="52829C1A" w:tentative="1">
      <w:start w:val="1"/>
      <w:numFmt w:val="bullet"/>
      <w:lvlText w:val=""/>
      <w:lvlJc w:val="left"/>
      <w:pPr>
        <w:tabs>
          <w:tab w:val="num" w:pos="5040"/>
        </w:tabs>
        <w:ind w:left="5040" w:hanging="360"/>
      </w:pPr>
      <w:rPr>
        <w:rFonts w:ascii="Wingdings" w:hAnsi="Wingdings" w:hint="default"/>
      </w:rPr>
    </w:lvl>
    <w:lvl w:ilvl="7" w:tplc="F74840A2" w:tentative="1">
      <w:start w:val="1"/>
      <w:numFmt w:val="bullet"/>
      <w:lvlText w:val=""/>
      <w:lvlJc w:val="left"/>
      <w:pPr>
        <w:tabs>
          <w:tab w:val="num" w:pos="5760"/>
        </w:tabs>
        <w:ind w:left="5760" w:hanging="360"/>
      </w:pPr>
      <w:rPr>
        <w:rFonts w:ascii="Wingdings" w:hAnsi="Wingdings" w:hint="default"/>
      </w:rPr>
    </w:lvl>
    <w:lvl w:ilvl="8" w:tplc="15A4B1B6" w:tentative="1">
      <w:start w:val="1"/>
      <w:numFmt w:val="bullet"/>
      <w:lvlText w:val=""/>
      <w:lvlJc w:val="left"/>
      <w:pPr>
        <w:tabs>
          <w:tab w:val="num" w:pos="6480"/>
        </w:tabs>
        <w:ind w:left="6480" w:hanging="360"/>
      </w:pPr>
      <w:rPr>
        <w:rFonts w:ascii="Wingdings" w:hAnsi="Wingdings" w:hint="default"/>
      </w:rPr>
    </w:lvl>
  </w:abstractNum>
  <w:abstractNum w:abstractNumId="4">
    <w:nsid w:val="4342735C"/>
    <w:multiLevelType w:val="multilevel"/>
    <w:tmpl w:val="C87E24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38578F6"/>
    <w:multiLevelType w:val="hybridMultilevel"/>
    <w:tmpl w:val="69D485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A294D"/>
    <w:multiLevelType w:val="hybridMultilevel"/>
    <w:tmpl w:val="02F2450A"/>
    <w:lvl w:ilvl="0" w:tplc="629C75F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CF1670"/>
    <w:multiLevelType w:val="hybridMultilevel"/>
    <w:tmpl w:val="FCC6C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A0998"/>
    <w:multiLevelType w:val="hybridMultilevel"/>
    <w:tmpl w:val="FEB6352E"/>
    <w:lvl w:ilvl="0" w:tplc="58B462A0">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58C84688"/>
    <w:multiLevelType w:val="hybridMultilevel"/>
    <w:tmpl w:val="1FC8A4C8"/>
    <w:lvl w:ilvl="0" w:tplc="629C75F0">
      <w:start w:val="1"/>
      <w:numFmt w:val="decimal"/>
      <w:lvlText w:val="%1."/>
      <w:lvlJc w:val="left"/>
      <w:pPr>
        <w:ind w:left="1639" w:hanging="93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050A6"/>
    <w:multiLevelType w:val="hybridMultilevel"/>
    <w:tmpl w:val="A82E9790"/>
    <w:lvl w:ilvl="0" w:tplc="63B46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D20D83"/>
    <w:multiLevelType w:val="hybridMultilevel"/>
    <w:tmpl w:val="1D9892F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19317D2"/>
    <w:multiLevelType w:val="hybridMultilevel"/>
    <w:tmpl w:val="1D9892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D84011"/>
    <w:multiLevelType w:val="hybridMultilevel"/>
    <w:tmpl w:val="25905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E3B92"/>
    <w:multiLevelType w:val="multilevel"/>
    <w:tmpl w:val="FCCA8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2A44C46"/>
    <w:multiLevelType w:val="hybridMultilevel"/>
    <w:tmpl w:val="0484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06A16"/>
    <w:multiLevelType w:val="hybridMultilevel"/>
    <w:tmpl w:val="286048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10"/>
  </w:num>
  <w:num w:numId="6">
    <w:abstractNumId w:val="0"/>
  </w:num>
  <w:num w:numId="7">
    <w:abstractNumId w:val="15"/>
  </w:num>
  <w:num w:numId="8">
    <w:abstractNumId w:val="5"/>
  </w:num>
  <w:num w:numId="9">
    <w:abstractNumId w:val="2"/>
  </w:num>
  <w:num w:numId="10">
    <w:abstractNumId w:val="13"/>
  </w:num>
  <w:num w:numId="11">
    <w:abstractNumId w:val="16"/>
  </w:num>
  <w:num w:numId="12">
    <w:abstractNumId w:val="6"/>
  </w:num>
  <w:num w:numId="13">
    <w:abstractNumId w:val="9"/>
  </w:num>
  <w:num w:numId="14">
    <w:abstractNumId w:val="4"/>
  </w:num>
  <w:num w:numId="15">
    <w:abstractNumId w:val="1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27"/>
  <w:noPunctuationKerning/>
  <w:characterSpacingControl w:val="doNotCompress"/>
  <w:compat/>
  <w:rsids>
    <w:rsidRoot w:val="00CF595A"/>
    <w:rsid w:val="000565FA"/>
    <w:rsid w:val="00064DF0"/>
    <w:rsid w:val="000736A5"/>
    <w:rsid w:val="00083748"/>
    <w:rsid w:val="000908BB"/>
    <w:rsid w:val="000A6200"/>
    <w:rsid w:val="000D20EF"/>
    <w:rsid w:val="000E1CCD"/>
    <w:rsid w:val="000F7FB3"/>
    <w:rsid w:val="001428E1"/>
    <w:rsid w:val="001650B4"/>
    <w:rsid w:val="001D70E6"/>
    <w:rsid w:val="001E72B2"/>
    <w:rsid w:val="002007D7"/>
    <w:rsid w:val="0020265E"/>
    <w:rsid w:val="00232678"/>
    <w:rsid w:val="00237495"/>
    <w:rsid w:val="00240800"/>
    <w:rsid w:val="00244E1C"/>
    <w:rsid w:val="00253275"/>
    <w:rsid w:val="002870CB"/>
    <w:rsid w:val="00297D6A"/>
    <w:rsid w:val="002A21CC"/>
    <w:rsid w:val="002A5E93"/>
    <w:rsid w:val="002B10B3"/>
    <w:rsid w:val="002B678F"/>
    <w:rsid w:val="002C7A17"/>
    <w:rsid w:val="002F74FF"/>
    <w:rsid w:val="0030015C"/>
    <w:rsid w:val="003311B0"/>
    <w:rsid w:val="00332522"/>
    <w:rsid w:val="00342F44"/>
    <w:rsid w:val="00363FCD"/>
    <w:rsid w:val="00367EE1"/>
    <w:rsid w:val="003717B3"/>
    <w:rsid w:val="00377091"/>
    <w:rsid w:val="00386679"/>
    <w:rsid w:val="003C77C9"/>
    <w:rsid w:val="003C7CC5"/>
    <w:rsid w:val="003E7D65"/>
    <w:rsid w:val="003F5016"/>
    <w:rsid w:val="00404F14"/>
    <w:rsid w:val="004136F5"/>
    <w:rsid w:val="004232DA"/>
    <w:rsid w:val="00425820"/>
    <w:rsid w:val="00435DDB"/>
    <w:rsid w:val="00460595"/>
    <w:rsid w:val="0046112F"/>
    <w:rsid w:val="00477135"/>
    <w:rsid w:val="00484F47"/>
    <w:rsid w:val="00492F94"/>
    <w:rsid w:val="00496FD2"/>
    <w:rsid w:val="004A1970"/>
    <w:rsid w:val="004A3E67"/>
    <w:rsid w:val="004B6559"/>
    <w:rsid w:val="004E791F"/>
    <w:rsid w:val="004F776A"/>
    <w:rsid w:val="004F7C45"/>
    <w:rsid w:val="00514084"/>
    <w:rsid w:val="005219FF"/>
    <w:rsid w:val="005474D7"/>
    <w:rsid w:val="00557A19"/>
    <w:rsid w:val="00566E02"/>
    <w:rsid w:val="005717A2"/>
    <w:rsid w:val="00580B15"/>
    <w:rsid w:val="0058233B"/>
    <w:rsid w:val="0059745A"/>
    <w:rsid w:val="005A5C04"/>
    <w:rsid w:val="005B4FB4"/>
    <w:rsid w:val="005E305E"/>
    <w:rsid w:val="005F2462"/>
    <w:rsid w:val="005F3665"/>
    <w:rsid w:val="00655E6C"/>
    <w:rsid w:val="0069138D"/>
    <w:rsid w:val="006971D5"/>
    <w:rsid w:val="006B05F0"/>
    <w:rsid w:val="006C0A0F"/>
    <w:rsid w:val="006D4089"/>
    <w:rsid w:val="006F00CE"/>
    <w:rsid w:val="006F02A9"/>
    <w:rsid w:val="006F21C5"/>
    <w:rsid w:val="00712FBD"/>
    <w:rsid w:val="00717E60"/>
    <w:rsid w:val="00730791"/>
    <w:rsid w:val="0073511A"/>
    <w:rsid w:val="00760238"/>
    <w:rsid w:val="00765BC7"/>
    <w:rsid w:val="007663D7"/>
    <w:rsid w:val="0077428E"/>
    <w:rsid w:val="0079064D"/>
    <w:rsid w:val="00794A03"/>
    <w:rsid w:val="007978EA"/>
    <w:rsid w:val="007C0523"/>
    <w:rsid w:val="007C2CC4"/>
    <w:rsid w:val="007D088A"/>
    <w:rsid w:val="007D70EA"/>
    <w:rsid w:val="007E6EA6"/>
    <w:rsid w:val="007F19BC"/>
    <w:rsid w:val="00837E78"/>
    <w:rsid w:val="00840D52"/>
    <w:rsid w:val="008526B3"/>
    <w:rsid w:val="008A3144"/>
    <w:rsid w:val="008E49C3"/>
    <w:rsid w:val="008E522C"/>
    <w:rsid w:val="008E7B0B"/>
    <w:rsid w:val="00902F61"/>
    <w:rsid w:val="00975603"/>
    <w:rsid w:val="00976AB5"/>
    <w:rsid w:val="0098188A"/>
    <w:rsid w:val="009856C6"/>
    <w:rsid w:val="009B416F"/>
    <w:rsid w:val="009D6EC9"/>
    <w:rsid w:val="009E6393"/>
    <w:rsid w:val="009F0266"/>
    <w:rsid w:val="00A271D3"/>
    <w:rsid w:val="00A31439"/>
    <w:rsid w:val="00A36A57"/>
    <w:rsid w:val="00A40533"/>
    <w:rsid w:val="00A64B4A"/>
    <w:rsid w:val="00A672B7"/>
    <w:rsid w:val="00A90422"/>
    <w:rsid w:val="00A924C0"/>
    <w:rsid w:val="00A96EB0"/>
    <w:rsid w:val="00AC4AD0"/>
    <w:rsid w:val="00AE1896"/>
    <w:rsid w:val="00AE4058"/>
    <w:rsid w:val="00B03F82"/>
    <w:rsid w:val="00B05552"/>
    <w:rsid w:val="00B26F35"/>
    <w:rsid w:val="00B47A81"/>
    <w:rsid w:val="00B55478"/>
    <w:rsid w:val="00B723EC"/>
    <w:rsid w:val="00BA533F"/>
    <w:rsid w:val="00BB372B"/>
    <w:rsid w:val="00BC482A"/>
    <w:rsid w:val="00BE1BEE"/>
    <w:rsid w:val="00BF0556"/>
    <w:rsid w:val="00C056E3"/>
    <w:rsid w:val="00C35CF1"/>
    <w:rsid w:val="00C418CF"/>
    <w:rsid w:val="00C44ADF"/>
    <w:rsid w:val="00C61A95"/>
    <w:rsid w:val="00C90FE1"/>
    <w:rsid w:val="00C91CED"/>
    <w:rsid w:val="00CA1E96"/>
    <w:rsid w:val="00CA25C5"/>
    <w:rsid w:val="00CA7D61"/>
    <w:rsid w:val="00CC32B7"/>
    <w:rsid w:val="00CC3E01"/>
    <w:rsid w:val="00CD37F0"/>
    <w:rsid w:val="00CE40FE"/>
    <w:rsid w:val="00CF595A"/>
    <w:rsid w:val="00D2354A"/>
    <w:rsid w:val="00D45D88"/>
    <w:rsid w:val="00D46DD5"/>
    <w:rsid w:val="00D6652B"/>
    <w:rsid w:val="00D74F4B"/>
    <w:rsid w:val="00D750EC"/>
    <w:rsid w:val="00D86E83"/>
    <w:rsid w:val="00D9783B"/>
    <w:rsid w:val="00DA52BE"/>
    <w:rsid w:val="00DC77F2"/>
    <w:rsid w:val="00DF568D"/>
    <w:rsid w:val="00E00321"/>
    <w:rsid w:val="00E05EE7"/>
    <w:rsid w:val="00E10DA2"/>
    <w:rsid w:val="00E17E7F"/>
    <w:rsid w:val="00E367E6"/>
    <w:rsid w:val="00E37197"/>
    <w:rsid w:val="00E70071"/>
    <w:rsid w:val="00E75118"/>
    <w:rsid w:val="00E7520C"/>
    <w:rsid w:val="00E91125"/>
    <w:rsid w:val="00E92176"/>
    <w:rsid w:val="00EB3EB5"/>
    <w:rsid w:val="00EB59F7"/>
    <w:rsid w:val="00EB6880"/>
    <w:rsid w:val="00EC2FE2"/>
    <w:rsid w:val="00ED5936"/>
    <w:rsid w:val="00ED7224"/>
    <w:rsid w:val="00EE1632"/>
    <w:rsid w:val="00EE229A"/>
    <w:rsid w:val="00EF51A2"/>
    <w:rsid w:val="00EF590A"/>
    <w:rsid w:val="00EF63CD"/>
    <w:rsid w:val="00F17416"/>
    <w:rsid w:val="00F5478C"/>
    <w:rsid w:val="00F6090C"/>
    <w:rsid w:val="00F6762A"/>
    <w:rsid w:val="00F77E8D"/>
    <w:rsid w:val="00F92E7A"/>
    <w:rsid w:val="00FA17AA"/>
    <w:rsid w:val="00FB1F27"/>
    <w:rsid w:val="00FB33C5"/>
    <w:rsid w:val="00FB6EAE"/>
    <w:rsid w:val="00FD1A31"/>
    <w:rsid w:val="00FE4637"/>
    <w:rsid w:val="00FF0DCD"/>
    <w:rsid w:val="00FF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8D"/>
    <w:rPr>
      <w:sz w:val="24"/>
      <w:szCs w:val="24"/>
    </w:rPr>
  </w:style>
  <w:style w:type="paragraph" w:styleId="1">
    <w:name w:val="heading 1"/>
    <w:basedOn w:val="10"/>
    <w:next w:val="10"/>
    <w:link w:val="11"/>
    <w:rsid w:val="00FB33C5"/>
    <w:pPr>
      <w:keepNext/>
      <w:keepLines/>
      <w:spacing w:before="200"/>
      <w:contextualSpacing/>
      <w:outlineLvl w:val="0"/>
    </w:pPr>
    <w:rPr>
      <w:rFonts w:ascii="Trebuchet MS" w:eastAsia="Trebuchet MS" w:hAnsi="Trebuchet MS" w:cs="Trebuchet M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77E8D"/>
    <w:pPr>
      <w:jc w:val="both"/>
    </w:pPr>
    <w:rPr>
      <w:rFonts w:ascii="Arial" w:hAnsi="Arial" w:cs="Arial"/>
    </w:rPr>
  </w:style>
  <w:style w:type="paragraph" w:customStyle="1" w:styleId="ConsPlusNormal">
    <w:name w:val="ConsPlusNormal"/>
    <w:rsid w:val="00566E02"/>
    <w:pPr>
      <w:widowControl w:val="0"/>
      <w:autoSpaceDE w:val="0"/>
      <w:autoSpaceDN w:val="0"/>
      <w:adjustRightInd w:val="0"/>
    </w:pPr>
    <w:rPr>
      <w:rFonts w:ascii="Arial" w:hAnsi="Arial" w:cs="Arial"/>
    </w:rPr>
  </w:style>
  <w:style w:type="paragraph" w:styleId="a4">
    <w:name w:val="List Paragraph"/>
    <w:basedOn w:val="a"/>
    <w:uiPriority w:val="34"/>
    <w:qFormat/>
    <w:rsid w:val="00566E02"/>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367EE1"/>
    <w:rPr>
      <w:rFonts w:ascii="Segoe UI" w:hAnsi="Segoe UI"/>
      <w:sz w:val="18"/>
      <w:szCs w:val="18"/>
    </w:rPr>
  </w:style>
  <w:style w:type="character" w:customStyle="1" w:styleId="a6">
    <w:name w:val="Текст выноски Знак"/>
    <w:link w:val="a5"/>
    <w:uiPriority w:val="99"/>
    <w:semiHidden/>
    <w:rsid w:val="00367EE1"/>
    <w:rPr>
      <w:rFonts w:ascii="Segoe UI" w:hAnsi="Segoe UI" w:cs="Segoe UI"/>
      <w:sz w:val="18"/>
      <w:szCs w:val="18"/>
    </w:rPr>
  </w:style>
  <w:style w:type="table" w:styleId="a7">
    <w:name w:val="Table Grid"/>
    <w:basedOn w:val="a1"/>
    <w:uiPriority w:val="39"/>
    <w:rsid w:val="00A904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90422"/>
    <w:rPr>
      <w:color w:val="0563C1"/>
      <w:u w:val="single"/>
    </w:rPr>
  </w:style>
  <w:style w:type="character" w:customStyle="1" w:styleId="StrongEmphasis">
    <w:name w:val="Strong Emphasis"/>
    <w:rsid w:val="00A90422"/>
    <w:rPr>
      <w:b/>
      <w:bCs/>
    </w:rPr>
  </w:style>
  <w:style w:type="character" w:customStyle="1" w:styleId="11">
    <w:name w:val="Заголовок 1 Знак"/>
    <w:link w:val="1"/>
    <w:rsid w:val="00FB33C5"/>
    <w:rPr>
      <w:rFonts w:ascii="Trebuchet MS" w:eastAsia="Trebuchet MS" w:hAnsi="Trebuchet MS" w:cs="Trebuchet MS"/>
      <w:color w:val="000000"/>
      <w:sz w:val="32"/>
    </w:rPr>
  </w:style>
  <w:style w:type="paragraph" w:customStyle="1" w:styleId="10">
    <w:name w:val="Обычный1"/>
    <w:rsid w:val="00FB33C5"/>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divs>
    <w:div w:id="46496805">
      <w:bodyDiv w:val="1"/>
      <w:marLeft w:val="0"/>
      <w:marRight w:val="0"/>
      <w:marTop w:val="0"/>
      <w:marBottom w:val="0"/>
      <w:divBdr>
        <w:top w:val="none" w:sz="0" w:space="0" w:color="auto"/>
        <w:left w:val="none" w:sz="0" w:space="0" w:color="auto"/>
        <w:bottom w:val="none" w:sz="0" w:space="0" w:color="auto"/>
        <w:right w:val="none" w:sz="0" w:space="0" w:color="auto"/>
      </w:divBdr>
    </w:div>
    <w:div w:id="293801362">
      <w:bodyDiv w:val="1"/>
      <w:marLeft w:val="0"/>
      <w:marRight w:val="0"/>
      <w:marTop w:val="0"/>
      <w:marBottom w:val="0"/>
      <w:divBdr>
        <w:top w:val="none" w:sz="0" w:space="0" w:color="auto"/>
        <w:left w:val="none" w:sz="0" w:space="0" w:color="auto"/>
        <w:bottom w:val="none" w:sz="0" w:space="0" w:color="auto"/>
        <w:right w:val="none" w:sz="0" w:space="0" w:color="auto"/>
      </w:divBdr>
      <w:divsChild>
        <w:div w:id="1872526214">
          <w:marLeft w:val="0"/>
          <w:marRight w:val="0"/>
          <w:marTop w:val="0"/>
          <w:marBottom w:val="0"/>
          <w:divBdr>
            <w:top w:val="none" w:sz="0" w:space="0" w:color="auto"/>
            <w:left w:val="none" w:sz="0" w:space="0" w:color="auto"/>
            <w:bottom w:val="none" w:sz="0" w:space="0" w:color="auto"/>
            <w:right w:val="none" w:sz="0" w:space="0" w:color="auto"/>
          </w:divBdr>
          <w:divsChild>
            <w:div w:id="697778497">
              <w:marLeft w:val="0"/>
              <w:marRight w:val="0"/>
              <w:marTop w:val="0"/>
              <w:marBottom w:val="0"/>
              <w:divBdr>
                <w:top w:val="none" w:sz="0" w:space="0" w:color="auto"/>
                <w:left w:val="none" w:sz="0" w:space="0" w:color="auto"/>
                <w:bottom w:val="none" w:sz="0" w:space="0" w:color="auto"/>
                <w:right w:val="none" w:sz="0" w:space="0" w:color="auto"/>
              </w:divBdr>
              <w:divsChild>
                <w:div w:id="144901725">
                  <w:marLeft w:val="0"/>
                  <w:marRight w:val="0"/>
                  <w:marTop w:val="0"/>
                  <w:marBottom w:val="0"/>
                  <w:divBdr>
                    <w:top w:val="none" w:sz="0" w:space="0" w:color="auto"/>
                    <w:left w:val="none" w:sz="0" w:space="0" w:color="auto"/>
                    <w:bottom w:val="none" w:sz="0" w:space="0" w:color="auto"/>
                    <w:right w:val="none" w:sz="0" w:space="0" w:color="auto"/>
                  </w:divBdr>
                  <w:divsChild>
                    <w:div w:id="1276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0251">
              <w:marLeft w:val="0"/>
              <w:marRight w:val="0"/>
              <w:marTop w:val="0"/>
              <w:marBottom w:val="0"/>
              <w:divBdr>
                <w:top w:val="none" w:sz="0" w:space="0" w:color="auto"/>
                <w:left w:val="none" w:sz="0" w:space="0" w:color="auto"/>
                <w:bottom w:val="none" w:sz="0" w:space="0" w:color="auto"/>
                <w:right w:val="none" w:sz="0" w:space="0" w:color="auto"/>
              </w:divBdr>
              <w:divsChild>
                <w:div w:id="1310207465">
                  <w:marLeft w:val="0"/>
                  <w:marRight w:val="0"/>
                  <w:marTop w:val="0"/>
                  <w:marBottom w:val="0"/>
                  <w:divBdr>
                    <w:top w:val="none" w:sz="0" w:space="0" w:color="auto"/>
                    <w:left w:val="none" w:sz="0" w:space="0" w:color="auto"/>
                    <w:bottom w:val="none" w:sz="0" w:space="0" w:color="auto"/>
                    <w:right w:val="none" w:sz="0" w:space="0" w:color="auto"/>
                  </w:divBdr>
                  <w:divsChild>
                    <w:div w:id="440035788">
                      <w:marLeft w:val="0"/>
                      <w:marRight w:val="0"/>
                      <w:marTop w:val="0"/>
                      <w:marBottom w:val="0"/>
                      <w:divBdr>
                        <w:top w:val="none" w:sz="0" w:space="0" w:color="auto"/>
                        <w:left w:val="none" w:sz="0" w:space="0" w:color="auto"/>
                        <w:bottom w:val="none" w:sz="0" w:space="0" w:color="auto"/>
                        <w:right w:val="none" w:sz="0" w:space="0" w:color="auto"/>
                      </w:divBdr>
                      <w:divsChild>
                        <w:div w:id="427846884">
                          <w:marLeft w:val="0"/>
                          <w:marRight w:val="0"/>
                          <w:marTop w:val="0"/>
                          <w:marBottom w:val="0"/>
                          <w:divBdr>
                            <w:top w:val="none" w:sz="0" w:space="0" w:color="auto"/>
                            <w:left w:val="none" w:sz="0" w:space="0" w:color="auto"/>
                            <w:bottom w:val="none" w:sz="0" w:space="0" w:color="auto"/>
                            <w:right w:val="none" w:sz="0" w:space="0" w:color="auto"/>
                          </w:divBdr>
                          <w:divsChild>
                            <w:div w:id="1480612607">
                              <w:marLeft w:val="0"/>
                              <w:marRight w:val="0"/>
                              <w:marTop w:val="0"/>
                              <w:marBottom w:val="0"/>
                              <w:divBdr>
                                <w:top w:val="none" w:sz="0" w:space="0" w:color="auto"/>
                                <w:left w:val="none" w:sz="0" w:space="0" w:color="auto"/>
                                <w:bottom w:val="none" w:sz="0" w:space="0" w:color="auto"/>
                                <w:right w:val="none" w:sz="0" w:space="0" w:color="auto"/>
                              </w:divBdr>
                              <w:divsChild>
                                <w:div w:id="917787553">
                                  <w:marLeft w:val="0"/>
                                  <w:marRight w:val="0"/>
                                  <w:marTop w:val="0"/>
                                  <w:marBottom w:val="0"/>
                                  <w:divBdr>
                                    <w:top w:val="none" w:sz="0" w:space="0" w:color="auto"/>
                                    <w:left w:val="none" w:sz="0" w:space="0" w:color="auto"/>
                                    <w:bottom w:val="none" w:sz="0" w:space="0" w:color="auto"/>
                                    <w:right w:val="none" w:sz="0" w:space="0" w:color="auto"/>
                                  </w:divBdr>
                                  <w:divsChild>
                                    <w:div w:id="1039091892">
                                      <w:marLeft w:val="0"/>
                                      <w:marRight w:val="0"/>
                                      <w:marTop w:val="0"/>
                                      <w:marBottom w:val="0"/>
                                      <w:divBdr>
                                        <w:top w:val="none" w:sz="0" w:space="0" w:color="auto"/>
                                        <w:left w:val="none" w:sz="0" w:space="0" w:color="auto"/>
                                        <w:bottom w:val="none" w:sz="0" w:space="0" w:color="auto"/>
                                        <w:right w:val="none" w:sz="0" w:space="0" w:color="auto"/>
                                      </w:divBdr>
                                      <w:divsChild>
                                        <w:div w:id="1614164243">
                                          <w:marLeft w:val="0"/>
                                          <w:marRight w:val="0"/>
                                          <w:marTop w:val="0"/>
                                          <w:marBottom w:val="0"/>
                                          <w:divBdr>
                                            <w:top w:val="none" w:sz="0" w:space="0" w:color="auto"/>
                                            <w:left w:val="none" w:sz="0" w:space="0" w:color="auto"/>
                                            <w:bottom w:val="none" w:sz="0" w:space="0" w:color="auto"/>
                                            <w:right w:val="none" w:sz="0" w:space="0" w:color="auto"/>
                                          </w:divBdr>
                                          <w:divsChild>
                                            <w:div w:id="162933712">
                                              <w:marLeft w:val="0"/>
                                              <w:marRight w:val="0"/>
                                              <w:marTop w:val="0"/>
                                              <w:marBottom w:val="0"/>
                                              <w:divBdr>
                                                <w:top w:val="none" w:sz="0" w:space="0" w:color="auto"/>
                                                <w:left w:val="none" w:sz="0" w:space="0" w:color="auto"/>
                                                <w:bottom w:val="none" w:sz="0" w:space="0" w:color="auto"/>
                                                <w:right w:val="none" w:sz="0" w:space="0" w:color="auto"/>
                                              </w:divBdr>
                                              <w:divsChild>
                                                <w:div w:id="110784487">
                                                  <w:marLeft w:val="0"/>
                                                  <w:marRight w:val="0"/>
                                                  <w:marTop w:val="0"/>
                                                  <w:marBottom w:val="0"/>
                                                  <w:divBdr>
                                                    <w:top w:val="none" w:sz="0" w:space="0" w:color="auto"/>
                                                    <w:left w:val="none" w:sz="0" w:space="0" w:color="auto"/>
                                                    <w:bottom w:val="none" w:sz="0" w:space="0" w:color="auto"/>
                                                    <w:right w:val="none" w:sz="0" w:space="0" w:color="auto"/>
                                                  </w:divBdr>
                                                  <w:divsChild>
                                                    <w:div w:id="45879220">
                                                      <w:marLeft w:val="0"/>
                                                      <w:marRight w:val="0"/>
                                                      <w:marTop w:val="0"/>
                                                      <w:marBottom w:val="0"/>
                                                      <w:divBdr>
                                                        <w:top w:val="none" w:sz="0" w:space="0" w:color="auto"/>
                                                        <w:left w:val="none" w:sz="0" w:space="0" w:color="auto"/>
                                                        <w:bottom w:val="none" w:sz="0" w:space="0" w:color="auto"/>
                                                        <w:right w:val="none" w:sz="0" w:space="0" w:color="auto"/>
                                                      </w:divBdr>
                                                      <w:divsChild>
                                                        <w:div w:id="667052513">
                                                          <w:marLeft w:val="0"/>
                                                          <w:marRight w:val="0"/>
                                                          <w:marTop w:val="0"/>
                                                          <w:marBottom w:val="0"/>
                                                          <w:divBdr>
                                                            <w:top w:val="none" w:sz="0" w:space="0" w:color="auto"/>
                                                            <w:left w:val="none" w:sz="0" w:space="0" w:color="auto"/>
                                                            <w:bottom w:val="none" w:sz="0" w:space="0" w:color="auto"/>
                                                            <w:right w:val="none" w:sz="0" w:space="0" w:color="auto"/>
                                                          </w:divBdr>
                                                          <w:divsChild>
                                                            <w:div w:id="1363750202">
                                                              <w:marLeft w:val="0"/>
                                                              <w:marRight w:val="0"/>
                                                              <w:marTop w:val="0"/>
                                                              <w:marBottom w:val="0"/>
                                                              <w:divBdr>
                                                                <w:top w:val="none" w:sz="0" w:space="0" w:color="auto"/>
                                                                <w:left w:val="none" w:sz="0" w:space="0" w:color="auto"/>
                                                                <w:bottom w:val="none" w:sz="0" w:space="0" w:color="auto"/>
                                                                <w:right w:val="none" w:sz="0" w:space="0" w:color="auto"/>
                                                              </w:divBdr>
                                                              <w:divsChild>
                                                                <w:div w:id="1057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0114">
                                                  <w:marLeft w:val="0"/>
                                                  <w:marRight w:val="0"/>
                                                  <w:marTop w:val="0"/>
                                                  <w:marBottom w:val="0"/>
                                                  <w:divBdr>
                                                    <w:top w:val="none" w:sz="0" w:space="0" w:color="auto"/>
                                                    <w:left w:val="none" w:sz="0" w:space="0" w:color="auto"/>
                                                    <w:bottom w:val="none" w:sz="0" w:space="0" w:color="auto"/>
                                                    <w:right w:val="none" w:sz="0" w:space="0" w:color="auto"/>
                                                  </w:divBdr>
                                                  <w:divsChild>
                                                    <w:div w:id="497615925">
                                                      <w:marLeft w:val="0"/>
                                                      <w:marRight w:val="0"/>
                                                      <w:marTop w:val="0"/>
                                                      <w:marBottom w:val="0"/>
                                                      <w:divBdr>
                                                        <w:top w:val="none" w:sz="0" w:space="0" w:color="auto"/>
                                                        <w:left w:val="none" w:sz="0" w:space="0" w:color="auto"/>
                                                        <w:bottom w:val="none" w:sz="0" w:space="0" w:color="auto"/>
                                                        <w:right w:val="none" w:sz="0" w:space="0" w:color="auto"/>
                                                      </w:divBdr>
                                                      <w:divsChild>
                                                        <w:div w:id="372074417">
                                                          <w:marLeft w:val="0"/>
                                                          <w:marRight w:val="0"/>
                                                          <w:marTop w:val="0"/>
                                                          <w:marBottom w:val="0"/>
                                                          <w:divBdr>
                                                            <w:top w:val="none" w:sz="0" w:space="0" w:color="auto"/>
                                                            <w:left w:val="none" w:sz="0" w:space="0" w:color="auto"/>
                                                            <w:bottom w:val="none" w:sz="0" w:space="0" w:color="auto"/>
                                                            <w:right w:val="none" w:sz="0" w:space="0" w:color="auto"/>
                                                          </w:divBdr>
                                                          <w:divsChild>
                                                            <w:div w:id="625233172">
                                                              <w:marLeft w:val="0"/>
                                                              <w:marRight w:val="0"/>
                                                              <w:marTop w:val="0"/>
                                                              <w:marBottom w:val="0"/>
                                                              <w:divBdr>
                                                                <w:top w:val="none" w:sz="0" w:space="0" w:color="auto"/>
                                                                <w:left w:val="none" w:sz="0" w:space="0" w:color="auto"/>
                                                                <w:bottom w:val="none" w:sz="0" w:space="0" w:color="auto"/>
                                                                <w:right w:val="none" w:sz="0" w:space="0" w:color="auto"/>
                                                              </w:divBdr>
                                                              <w:divsChild>
                                                                <w:div w:id="15407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09767">
                          <w:marLeft w:val="0"/>
                          <w:marRight w:val="0"/>
                          <w:marTop w:val="0"/>
                          <w:marBottom w:val="0"/>
                          <w:divBdr>
                            <w:top w:val="none" w:sz="0" w:space="0" w:color="auto"/>
                            <w:left w:val="none" w:sz="0" w:space="0" w:color="auto"/>
                            <w:bottom w:val="none" w:sz="0" w:space="0" w:color="auto"/>
                            <w:right w:val="none" w:sz="0" w:space="0" w:color="auto"/>
                          </w:divBdr>
                          <w:divsChild>
                            <w:div w:id="2105807434">
                              <w:marLeft w:val="0"/>
                              <w:marRight w:val="0"/>
                              <w:marTop w:val="0"/>
                              <w:marBottom w:val="0"/>
                              <w:divBdr>
                                <w:top w:val="none" w:sz="0" w:space="0" w:color="auto"/>
                                <w:left w:val="none" w:sz="0" w:space="0" w:color="auto"/>
                                <w:bottom w:val="none" w:sz="0" w:space="0" w:color="auto"/>
                                <w:right w:val="none" w:sz="0" w:space="0" w:color="auto"/>
                              </w:divBdr>
                              <w:divsChild>
                                <w:div w:id="1603029287">
                                  <w:marLeft w:val="0"/>
                                  <w:marRight w:val="0"/>
                                  <w:marTop w:val="0"/>
                                  <w:marBottom w:val="0"/>
                                  <w:divBdr>
                                    <w:top w:val="none" w:sz="0" w:space="0" w:color="auto"/>
                                    <w:left w:val="none" w:sz="0" w:space="0" w:color="auto"/>
                                    <w:bottom w:val="none" w:sz="0" w:space="0" w:color="auto"/>
                                    <w:right w:val="none" w:sz="0" w:space="0" w:color="auto"/>
                                  </w:divBdr>
                                  <w:divsChild>
                                    <w:div w:id="3321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0205">
          <w:marLeft w:val="0"/>
          <w:marRight w:val="0"/>
          <w:marTop w:val="0"/>
          <w:marBottom w:val="0"/>
          <w:divBdr>
            <w:top w:val="none" w:sz="0" w:space="0" w:color="auto"/>
            <w:left w:val="none" w:sz="0" w:space="0" w:color="auto"/>
            <w:bottom w:val="none" w:sz="0" w:space="0" w:color="auto"/>
            <w:right w:val="none" w:sz="0" w:space="0" w:color="auto"/>
          </w:divBdr>
        </w:div>
      </w:divsChild>
    </w:div>
    <w:div w:id="465241421">
      <w:bodyDiv w:val="1"/>
      <w:marLeft w:val="0"/>
      <w:marRight w:val="0"/>
      <w:marTop w:val="0"/>
      <w:marBottom w:val="0"/>
      <w:divBdr>
        <w:top w:val="none" w:sz="0" w:space="0" w:color="auto"/>
        <w:left w:val="none" w:sz="0" w:space="0" w:color="auto"/>
        <w:bottom w:val="none" w:sz="0" w:space="0" w:color="auto"/>
        <w:right w:val="none" w:sz="0" w:space="0" w:color="auto"/>
      </w:divBdr>
    </w:div>
    <w:div w:id="1603302523">
      <w:bodyDiv w:val="1"/>
      <w:marLeft w:val="0"/>
      <w:marRight w:val="0"/>
      <w:marTop w:val="0"/>
      <w:marBottom w:val="0"/>
      <w:divBdr>
        <w:top w:val="none" w:sz="0" w:space="0" w:color="auto"/>
        <w:left w:val="none" w:sz="0" w:space="0" w:color="auto"/>
        <w:bottom w:val="none" w:sz="0" w:space="0" w:color="auto"/>
        <w:right w:val="none" w:sz="0" w:space="0" w:color="auto"/>
      </w:divBdr>
      <w:divsChild>
        <w:div w:id="375009542">
          <w:marLeft w:val="0"/>
          <w:marRight w:val="0"/>
          <w:marTop w:val="0"/>
          <w:marBottom w:val="0"/>
          <w:divBdr>
            <w:top w:val="none" w:sz="0" w:space="0" w:color="auto"/>
            <w:left w:val="none" w:sz="0" w:space="0" w:color="auto"/>
            <w:bottom w:val="none" w:sz="0" w:space="0" w:color="auto"/>
            <w:right w:val="none" w:sz="0" w:space="0" w:color="auto"/>
          </w:divBdr>
          <w:divsChild>
            <w:div w:id="1088961043">
              <w:marLeft w:val="0"/>
              <w:marRight w:val="0"/>
              <w:marTop w:val="0"/>
              <w:marBottom w:val="0"/>
              <w:divBdr>
                <w:top w:val="none" w:sz="0" w:space="0" w:color="auto"/>
                <w:left w:val="none" w:sz="0" w:space="0" w:color="auto"/>
                <w:bottom w:val="none" w:sz="0" w:space="0" w:color="auto"/>
                <w:right w:val="none" w:sz="0" w:space="0" w:color="auto"/>
              </w:divBdr>
              <w:divsChild>
                <w:div w:id="1999338570">
                  <w:marLeft w:val="0"/>
                  <w:marRight w:val="0"/>
                  <w:marTop w:val="0"/>
                  <w:marBottom w:val="0"/>
                  <w:divBdr>
                    <w:top w:val="none" w:sz="0" w:space="0" w:color="auto"/>
                    <w:left w:val="none" w:sz="0" w:space="0" w:color="auto"/>
                    <w:bottom w:val="none" w:sz="0" w:space="0" w:color="auto"/>
                    <w:right w:val="none" w:sz="0" w:space="0" w:color="auto"/>
                  </w:divBdr>
                  <w:divsChild>
                    <w:div w:id="16804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619">
              <w:marLeft w:val="0"/>
              <w:marRight w:val="0"/>
              <w:marTop w:val="0"/>
              <w:marBottom w:val="0"/>
              <w:divBdr>
                <w:top w:val="none" w:sz="0" w:space="0" w:color="auto"/>
                <w:left w:val="none" w:sz="0" w:space="0" w:color="auto"/>
                <w:bottom w:val="none" w:sz="0" w:space="0" w:color="auto"/>
                <w:right w:val="none" w:sz="0" w:space="0" w:color="auto"/>
              </w:divBdr>
              <w:divsChild>
                <w:div w:id="280191122">
                  <w:marLeft w:val="0"/>
                  <w:marRight w:val="0"/>
                  <w:marTop w:val="0"/>
                  <w:marBottom w:val="0"/>
                  <w:divBdr>
                    <w:top w:val="none" w:sz="0" w:space="0" w:color="auto"/>
                    <w:left w:val="none" w:sz="0" w:space="0" w:color="auto"/>
                    <w:bottom w:val="none" w:sz="0" w:space="0" w:color="auto"/>
                    <w:right w:val="none" w:sz="0" w:space="0" w:color="auto"/>
                  </w:divBdr>
                  <w:divsChild>
                    <w:div w:id="1109473141">
                      <w:marLeft w:val="0"/>
                      <w:marRight w:val="0"/>
                      <w:marTop w:val="0"/>
                      <w:marBottom w:val="0"/>
                      <w:divBdr>
                        <w:top w:val="none" w:sz="0" w:space="0" w:color="auto"/>
                        <w:left w:val="none" w:sz="0" w:space="0" w:color="auto"/>
                        <w:bottom w:val="none" w:sz="0" w:space="0" w:color="auto"/>
                        <w:right w:val="none" w:sz="0" w:space="0" w:color="auto"/>
                      </w:divBdr>
                      <w:divsChild>
                        <w:div w:id="1434668359">
                          <w:marLeft w:val="0"/>
                          <w:marRight w:val="0"/>
                          <w:marTop w:val="0"/>
                          <w:marBottom w:val="0"/>
                          <w:divBdr>
                            <w:top w:val="none" w:sz="0" w:space="0" w:color="auto"/>
                            <w:left w:val="none" w:sz="0" w:space="0" w:color="auto"/>
                            <w:bottom w:val="none" w:sz="0" w:space="0" w:color="auto"/>
                            <w:right w:val="none" w:sz="0" w:space="0" w:color="auto"/>
                          </w:divBdr>
                          <w:divsChild>
                            <w:div w:id="1800032310">
                              <w:marLeft w:val="0"/>
                              <w:marRight w:val="0"/>
                              <w:marTop w:val="0"/>
                              <w:marBottom w:val="0"/>
                              <w:divBdr>
                                <w:top w:val="none" w:sz="0" w:space="0" w:color="auto"/>
                                <w:left w:val="none" w:sz="0" w:space="0" w:color="auto"/>
                                <w:bottom w:val="none" w:sz="0" w:space="0" w:color="auto"/>
                                <w:right w:val="none" w:sz="0" w:space="0" w:color="auto"/>
                              </w:divBdr>
                              <w:divsChild>
                                <w:div w:id="1583760041">
                                  <w:marLeft w:val="0"/>
                                  <w:marRight w:val="0"/>
                                  <w:marTop w:val="0"/>
                                  <w:marBottom w:val="0"/>
                                  <w:divBdr>
                                    <w:top w:val="none" w:sz="0" w:space="0" w:color="auto"/>
                                    <w:left w:val="none" w:sz="0" w:space="0" w:color="auto"/>
                                    <w:bottom w:val="none" w:sz="0" w:space="0" w:color="auto"/>
                                    <w:right w:val="none" w:sz="0" w:space="0" w:color="auto"/>
                                  </w:divBdr>
                                  <w:divsChild>
                                    <w:div w:id="454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951E-6A87-4B80-A87C-59148B7F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9470</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2015-04-15T09:41:00Z</cp:lastPrinted>
  <dcterms:created xsi:type="dcterms:W3CDTF">2015-06-26T06:31:00Z</dcterms:created>
  <dcterms:modified xsi:type="dcterms:W3CDTF">2015-06-26T06:31:00Z</dcterms:modified>
</cp:coreProperties>
</file>