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FD2" w:rsidRPr="00DA52BE" w:rsidRDefault="00B8320F" w:rsidP="00C57E4C">
      <w:r>
        <w:t xml:space="preserve">                                                                                   </w:t>
      </w:r>
      <w:r w:rsidR="00FF09C3">
        <w:t xml:space="preserve">              </w:t>
      </w:r>
      <w:r w:rsidR="00B521AD">
        <w:t xml:space="preserve"> </w:t>
      </w:r>
      <w:r w:rsidR="00580B15">
        <w:t>«</w:t>
      </w:r>
      <w:r w:rsidR="00496FD2" w:rsidRPr="00DA52BE">
        <w:t>Утверждаю</w:t>
      </w:r>
      <w:r w:rsidR="00580B15">
        <w:t>»</w:t>
      </w:r>
    </w:p>
    <w:p w:rsidR="00496FD2" w:rsidRPr="00DA52BE" w:rsidRDefault="00C57E4C" w:rsidP="00C57E4C">
      <w:pPr>
        <w:ind w:left="5812"/>
        <w:jc w:val="center"/>
      </w:pPr>
      <w:r>
        <w:t xml:space="preserve"> </w:t>
      </w:r>
      <w:r w:rsidR="00496FD2" w:rsidRPr="00DA52BE">
        <w:t>Председатель Общественного совета</w:t>
      </w:r>
    </w:p>
    <w:p w:rsidR="00496FD2" w:rsidRPr="00DA52BE" w:rsidRDefault="00B8320F" w:rsidP="00C57E4C">
      <w:pPr>
        <w:ind w:left="5812"/>
      </w:pPr>
      <w:r>
        <w:t xml:space="preserve"> </w:t>
      </w:r>
      <w:r w:rsidR="00496FD2" w:rsidRPr="00DA52BE">
        <w:t>при управлении ветеринарии</w:t>
      </w:r>
    </w:p>
    <w:p w:rsidR="00496FD2" w:rsidRDefault="00B8320F" w:rsidP="00C57E4C">
      <w:r>
        <w:t xml:space="preserve">                                                                      </w:t>
      </w:r>
      <w:r w:rsidR="000E5B88">
        <w:t xml:space="preserve">   </w:t>
      </w:r>
      <w:r w:rsidR="00B521AD">
        <w:t xml:space="preserve">                   </w:t>
      </w:r>
      <w:r w:rsidR="00C57E4C">
        <w:t xml:space="preserve">    </w:t>
      </w:r>
      <w:r w:rsidR="00B521AD">
        <w:t xml:space="preserve">  </w:t>
      </w:r>
      <w:r w:rsidR="00496FD2" w:rsidRPr="00DA52BE">
        <w:t>Ростовской области</w:t>
      </w:r>
    </w:p>
    <w:p w:rsidR="000B3018" w:rsidRDefault="006C2457" w:rsidP="000B3018">
      <w:pPr>
        <w:ind w:left="5812"/>
      </w:pPr>
      <w:r>
        <w:t xml:space="preserve"> </w:t>
      </w:r>
      <w:r w:rsidR="00C57E4C">
        <w:t xml:space="preserve">Т.И. Лапина         </w:t>
      </w:r>
      <w:r w:rsidR="000B3018">
        <w:rPr>
          <w:noProof/>
        </w:rPr>
        <w:drawing>
          <wp:inline distT="0" distB="0" distL="0" distR="0">
            <wp:extent cx="429260" cy="381635"/>
            <wp:effectExtent l="19050" t="0" r="8890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381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7E4C" w:rsidRDefault="00C57E4C" w:rsidP="00C57E4C">
      <w:pPr>
        <w:ind w:left="5812"/>
      </w:pPr>
      <w:r w:rsidRPr="00DA52BE">
        <w:t xml:space="preserve"> </w:t>
      </w:r>
    </w:p>
    <w:p w:rsidR="00496FD2" w:rsidRPr="00DA52BE" w:rsidRDefault="00B8320F" w:rsidP="00C57E4C">
      <w:pPr>
        <w:tabs>
          <w:tab w:val="center" w:pos="7750"/>
        </w:tabs>
        <w:ind w:left="5221"/>
        <w:jc w:val="right"/>
      </w:pPr>
      <w:r>
        <w:t xml:space="preserve">                      </w:t>
      </w:r>
      <w:r w:rsidR="00FF09C3">
        <w:t xml:space="preserve">   </w:t>
      </w:r>
      <w:r w:rsidR="00F25124">
        <w:t xml:space="preserve">                                                                                                                          </w:t>
      </w:r>
      <w:r w:rsidR="00C57E4C">
        <w:t xml:space="preserve">          </w:t>
      </w:r>
      <w:r w:rsidR="00580B15">
        <w:tab/>
      </w:r>
    </w:p>
    <w:p w:rsidR="00AE1896" w:rsidRPr="00DA52BE" w:rsidRDefault="00AE1896" w:rsidP="00C57E4C">
      <w:pPr>
        <w:jc w:val="both"/>
      </w:pPr>
    </w:p>
    <w:p w:rsidR="00AE1896" w:rsidRPr="00DA52BE" w:rsidRDefault="00AE1896">
      <w:pPr>
        <w:jc w:val="center"/>
      </w:pPr>
      <w:r w:rsidRPr="00DA52BE">
        <w:t>Протокол №</w:t>
      </w:r>
      <w:r w:rsidR="00527F3B">
        <w:t>14</w:t>
      </w:r>
    </w:p>
    <w:p w:rsidR="00AE1896" w:rsidRPr="00DA52BE" w:rsidRDefault="00DC77F2">
      <w:pPr>
        <w:jc w:val="center"/>
      </w:pPr>
      <w:r>
        <w:t>заседания о</w:t>
      </w:r>
      <w:r w:rsidR="00AE1896" w:rsidRPr="00DA52BE">
        <w:t>бщественного совета</w:t>
      </w:r>
    </w:p>
    <w:p w:rsidR="00AE1896" w:rsidRPr="00DA52BE" w:rsidRDefault="00AE1896">
      <w:pPr>
        <w:jc w:val="center"/>
      </w:pPr>
      <w:r w:rsidRPr="00DA52BE">
        <w:t>при управлении ветеринарии Ростовской области</w:t>
      </w:r>
    </w:p>
    <w:p w:rsidR="00AE1896" w:rsidRPr="00DA52BE" w:rsidRDefault="00AE1896">
      <w:pPr>
        <w:jc w:val="center"/>
      </w:pPr>
    </w:p>
    <w:p w:rsidR="00AE1896" w:rsidRPr="00DA52BE" w:rsidRDefault="00AE1896">
      <w:pPr>
        <w:jc w:val="center"/>
      </w:pPr>
    </w:p>
    <w:p w:rsidR="00AE1896" w:rsidRDefault="006C2457" w:rsidP="00DC77F2">
      <w:pPr>
        <w:tabs>
          <w:tab w:val="left" w:pos="7588"/>
        </w:tabs>
        <w:jc w:val="both"/>
      </w:pPr>
      <w:r>
        <w:t>13</w:t>
      </w:r>
      <w:r w:rsidR="002F74FF">
        <w:t xml:space="preserve"> </w:t>
      </w:r>
      <w:r>
        <w:t>ок</w:t>
      </w:r>
      <w:r w:rsidR="00800F05">
        <w:t>тябр</w:t>
      </w:r>
      <w:r w:rsidR="002F74FF">
        <w:t>я</w:t>
      </w:r>
      <w:r w:rsidR="00AE1896" w:rsidRPr="00DA52BE">
        <w:t xml:space="preserve"> 201</w:t>
      </w:r>
      <w:r w:rsidR="000F7FB3">
        <w:t>5</w:t>
      </w:r>
      <w:r w:rsidR="003E7D65">
        <w:t xml:space="preserve"> года </w:t>
      </w:r>
      <w:r w:rsidR="00DC77F2">
        <w:tab/>
      </w:r>
      <w:proofErr w:type="gramStart"/>
      <w:r w:rsidR="00DC77F2">
        <w:t>г</w:t>
      </w:r>
      <w:proofErr w:type="gramEnd"/>
      <w:r w:rsidR="00DC77F2">
        <w:t>. Ростов-на-Дону</w:t>
      </w:r>
    </w:p>
    <w:p w:rsidR="00496FD2" w:rsidRDefault="00EE229A" w:rsidP="00496FD2">
      <w:pPr>
        <w:tabs>
          <w:tab w:val="left" w:pos="7588"/>
        </w:tabs>
        <w:jc w:val="both"/>
      </w:pPr>
      <w:r>
        <w:t>11</w:t>
      </w:r>
      <w:r w:rsidR="00496FD2">
        <w:t>-00</w:t>
      </w:r>
      <w:r w:rsidR="00496FD2">
        <w:tab/>
        <w:t>ул. Вавилова, 68</w:t>
      </w:r>
    </w:p>
    <w:p w:rsidR="00DC77F2" w:rsidRDefault="00DC77F2" w:rsidP="00DC77F2">
      <w:pPr>
        <w:tabs>
          <w:tab w:val="left" w:pos="7588"/>
        </w:tabs>
        <w:jc w:val="both"/>
      </w:pPr>
    </w:p>
    <w:p w:rsidR="00AE1896" w:rsidRPr="00DA52BE" w:rsidRDefault="00AE1896">
      <w:pPr>
        <w:jc w:val="both"/>
      </w:pPr>
    </w:p>
    <w:p w:rsidR="00AE1896" w:rsidRPr="00527F3B" w:rsidRDefault="00AE1896" w:rsidP="00527F3B">
      <w:pPr>
        <w:rPr>
          <w:b/>
        </w:rPr>
      </w:pPr>
      <w:r w:rsidRPr="00527F3B">
        <w:rPr>
          <w:b/>
        </w:rPr>
        <w:t>ПРИСУТСТВОВАЛИ</w:t>
      </w:r>
      <w:r w:rsidR="00DC77F2" w:rsidRPr="00527F3B">
        <w:rPr>
          <w:b/>
        </w:rPr>
        <w:t>:</w:t>
      </w:r>
    </w:p>
    <w:p w:rsidR="00E7520C" w:rsidRDefault="00122518" w:rsidP="00E37197">
      <w:r>
        <w:t xml:space="preserve">        </w:t>
      </w:r>
      <w:r w:rsidR="002F74FF" w:rsidRPr="00122518">
        <w:rPr>
          <w:b/>
        </w:rPr>
        <w:t>Лапина Т.И.</w:t>
      </w:r>
      <w:r w:rsidR="00342F44" w:rsidRPr="00E37197">
        <w:t xml:space="preserve"> – </w:t>
      </w:r>
      <w:r w:rsidR="00DC77F2" w:rsidRPr="00E37197">
        <w:t>Председатель о</w:t>
      </w:r>
      <w:r w:rsidR="00AE1896" w:rsidRPr="00E37197">
        <w:t>бщественного совета</w:t>
      </w:r>
      <w:r w:rsidR="00342F44" w:rsidRPr="00E37197">
        <w:t>,</w:t>
      </w:r>
      <w:r w:rsidR="009856C6" w:rsidRPr="00E37197">
        <w:t xml:space="preserve"> </w:t>
      </w:r>
      <w:r w:rsidR="002F74FF" w:rsidRPr="00E37197">
        <w:t>профессор ФГБНУ «</w:t>
      </w:r>
      <w:proofErr w:type="spellStart"/>
      <w:r w:rsidR="002F74FF" w:rsidRPr="00E37197">
        <w:t>Северо-Кавказский</w:t>
      </w:r>
      <w:proofErr w:type="spellEnd"/>
      <w:r w:rsidR="002F74FF" w:rsidRPr="00E37197">
        <w:t xml:space="preserve"> зональный научно-исследовательский ветеринарный институт»;</w:t>
      </w:r>
    </w:p>
    <w:p w:rsidR="00527F3B" w:rsidRPr="00E37197" w:rsidRDefault="00527F3B" w:rsidP="00527F3B">
      <w:r>
        <w:tab/>
      </w:r>
      <w:r>
        <w:rPr>
          <w:b/>
          <w:color w:val="000000"/>
        </w:rPr>
        <w:t xml:space="preserve"> </w:t>
      </w:r>
      <w:r>
        <w:t xml:space="preserve">   </w:t>
      </w:r>
      <w:r w:rsidRPr="00122518">
        <w:rPr>
          <w:b/>
        </w:rPr>
        <w:t>Кушнарева Т.В.</w:t>
      </w:r>
      <w:r w:rsidRPr="00E37197">
        <w:t xml:space="preserve"> – секретарь общественного совета, юрисконсульт ГБУ РО</w:t>
      </w:r>
      <w:r>
        <w:t xml:space="preserve"> «Ростовская </w:t>
      </w:r>
      <w:proofErr w:type="spellStart"/>
      <w:r>
        <w:t>горСББЖ</w:t>
      </w:r>
      <w:proofErr w:type="spellEnd"/>
      <w:r w:rsidRPr="00E37197">
        <w:t>»;</w:t>
      </w:r>
    </w:p>
    <w:p w:rsidR="00527F3B" w:rsidRDefault="00527F3B" w:rsidP="00527F3B">
      <w:pPr>
        <w:tabs>
          <w:tab w:val="left" w:pos="538"/>
        </w:tabs>
      </w:pPr>
    </w:p>
    <w:p w:rsidR="00527F3B" w:rsidRPr="00527F3B" w:rsidRDefault="00527F3B" w:rsidP="00527F3B">
      <w:pPr>
        <w:tabs>
          <w:tab w:val="left" w:pos="538"/>
        </w:tabs>
        <w:rPr>
          <w:b/>
        </w:rPr>
      </w:pPr>
      <w:r w:rsidRPr="00527F3B">
        <w:rPr>
          <w:b/>
        </w:rPr>
        <w:t>ЧЛЕНЫ ОБЩЕСТВЕННОГО СОВЕТА:</w:t>
      </w:r>
    </w:p>
    <w:p w:rsidR="00800F05" w:rsidRDefault="00800F05" w:rsidP="00800F05">
      <w:r>
        <w:t xml:space="preserve">        </w:t>
      </w:r>
      <w:r w:rsidRPr="00122518">
        <w:rPr>
          <w:b/>
        </w:rPr>
        <w:t>Давиденко В.В.</w:t>
      </w:r>
      <w:r w:rsidRPr="00E37197">
        <w:t xml:space="preserve"> – </w:t>
      </w:r>
      <w:r w:rsidR="00487E7E">
        <w:t xml:space="preserve">начальник </w:t>
      </w:r>
      <w:r w:rsidR="00487E7E" w:rsidRPr="00E37197">
        <w:t xml:space="preserve"> ГБУ РО</w:t>
      </w:r>
      <w:r w:rsidR="00487E7E">
        <w:t xml:space="preserve"> «Ростовская </w:t>
      </w:r>
      <w:proofErr w:type="spellStart"/>
      <w:r w:rsidR="00487E7E">
        <w:t>горСББЖ</w:t>
      </w:r>
      <w:proofErr w:type="spellEnd"/>
      <w:r w:rsidR="00487E7E" w:rsidRPr="00E37197">
        <w:t>»;</w:t>
      </w:r>
    </w:p>
    <w:p w:rsidR="006C2457" w:rsidRPr="00E37197" w:rsidRDefault="006C2457" w:rsidP="006C2457">
      <w:r>
        <w:t xml:space="preserve">        </w:t>
      </w:r>
      <w:proofErr w:type="spellStart"/>
      <w:r w:rsidRPr="00122518">
        <w:rPr>
          <w:b/>
        </w:rPr>
        <w:t>Дохненко</w:t>
      </w:r>
      <w:proofErr w:type="spellEnd"/>
      <w:r w:rsidRPr="00122518">
        <w:rPr>
          <w:b/>
        </w:rPr>
        <w:t xml:space="preserve"> Л.Е.</w:t>
      </w:r>
      <w:r>
        <w:t xml:space="preserve"> </w:t>
      </w:r>
      <w:r w:rsidRPr="00E37197">
        <w:t xml:space="preserve">– заместитель директора ГБУ РО «Ростовская областная ветеринарная лаборатория»; </w:t>
      </w:r>
    </w:p>
    <w:p w:rsidR="00EE229A" w:rsidRDefault="00860FC4" w:rsidP="00EE229A">
      <w:pPr>
        <w:jc w:val="both"/>
        <w:rPr>
          <w:color w:val="000000"/>
        </w:rPr>
      </w:pPr>
      <w:r>
        <w:rPr>
          <w:b/>
          <w:i/>
          <w:color w:val="000000"/>
        </w:rPr>
        <w:t xml:space="preserve">      </w:t>
      </w:r>
      <w:r w:rsidR="00045E89">
        <w:rPr>
          <w:b/>
          <w:i/>
          <w:color w:val="000000"/>
        </w:rPr>
        <w:t xml:space="preserve">  </w:t>
      </w:r>
      <w:r w:rsidR="00EE229A" w:rsidRPr="00122518">
        <w:rPr>
          <w:b/>
          <w:color w:val="000000"/>
        </w:rPr>
        <w:t>Тищенко М.А.</w:t>
      </w:r>
      <w:r w:rsidR="00EE229A" w:rsidRPr="00EE229A">
        <w:rPr>
          <w:color w:val="000000"/>
        </w:rPr>
        <w:t xml:space="preserve"> – председатель правления Ассоциации предприятий </w:t>
      </w:r>
      <w:proofErr w:type="spellStart"/>
      <w:r w:rsidR="00EE229A" w:rsidRPr="00EE229A">
        <w:rPr>
          <w:color w:val="000000"/>
        </w:rPr>
        <w:t>зообизнеса</w:t>
      </w:r>
      <w:proofErr w:type="spellEnd"/>
      <w:r w:rsidR="00EE229A" w:rsidRPr="00EE229A">
        <w:rPr>
          <w:color w:val="000000"/>
        </w:rPr>
        <w:t xml:space="preserve"> Южного округа;</w:t>
      </w:r>
    </w:p>
    <w:p w:rsidR="00527F3B" w:rsidRDefault="00860FC4" w:rsidP="00E37197">
      <w:pPr>
        <w:rPr>
          <w:b/>
        </w:rPr>
      </w:pPr>
      <w:r>
        <w:rPr>
          <w:b/>
        </w:rPr>
        <w:t xml:space="preserve">  </w:t>
      </w:r>
      <w:r w:rsidR="00045E89">
        <w:rPr>
          <w:b/>
        </w:rPr>
        <w:t xml:space="preserve">    </w:t>
      </w:r>
      <w:r w:rsidR="006C2457">
        <w:rPr>
          <w:b/>
        </w:rPr>
        <w:t xml:space="preserve"> </w:t>
      </w:r>
      <w:r w:rsidR="006A3717">
        <w:rPr>
          <w:b/>
        </w:rPr>
        <w:t xml:space="preserve"> </w:t>
      </w:r>
    </w:p>
    <w:p w:rsidR="00496FD2" w:rsidRPr="00122518" w:rsidRDefault="00527F3B" w:rsidP="00E37197">
      <w:pPr>
        <w:rPr>
          <w:b/>
        </w:rPr>
      </w:pPr>
      <w:r>
        <w:rPr>
          <w:b/>
        </w:rPr>
        <w:t>ПРИГЛАШЕННЫЕ</w:t>
      </w:r>
      <w:r w:rsidR="00496FD2" w:rsidRPr="00122518">
        <w:rPr>
          <w:b/>
        </w:rPr>
        <w:t>:</w:t>
      </w:r>
    </w:p>
    <w:p w:rsidR="008D54A2" w:rsidRPr="008D54A2" w:rsidRDefault="00860FC4" w:rsidP="00E37197">
      <w:pPr>
        <w:rPr>
          <w:i/>
        </w:rPr>
      </w:pPr>
      <w:r>
        <w:rPr>
          <w:b/>
          <w:i/>
        </w:rPr>
        <w:t xml:space="preserve"> </w:t>
      </w:r>
      <w:r w:rsidR="00045E89">
        <w:rPr>
          <w:b/>
          <w:i/>
        </w:rPr>
        <w:t xml:space="preserve">    </w:t>
      </w:r>
      <w:r w:rsidR="008D54A2">
        <w:rPr>
          <w:b/>
          <w:i/>
        </w:rPr>
        <w:t xml:space="preserve"> </w:t>
      </w:r>
      <w:r w:rsidR="006C2457">
        <w:rPr>
          <w:b/>
          <w:i/>
        </w:rPr>
        <w:t xml:space="preserve"> </w:t>
      </w:r>
      <w:r w:rsidR="008D54A2">
        <w:rPr>
          <w:b/>
          <w:i/>
        </w:rPr>
        <w:t xml:space="preserve"> </w:t>
      </w:r>
      <w:r w:rsidR="008D54A2" w:rsidRPr="00122518">
        <w:rPr>
          <w:b/>
        </w:rPr>
        <w:t>Носов В.Е.</w:t>
      </w:r>
      <w:r w:rsidR="008D54A2">
        <w:rPr>
          <w:b/>
          <w:i/>
        </w:rPr>
        <w:t xml:space="preserve"> – </w:t>
      </w:r>
      <w:r w:rsidR="008D54A2" w:rsidRPr="008D54A2">
        <w:t>заместитель начальника управления ветеринарии РО;</w:t>
      </w:r>
    </w:p>
    <w:p w:rsidR="00800F05" w:rsidRPr="00E37197" w:rsidRDefault="00045E89" w:rsidP="00800F05">
      <w:r>
        <w:t xml:space="preserve">    </w:t>
      </w:r>
      <w:r w:rsidR="006A3717">
        <w:t xml:space="preserve"> </w:t>
      </w:r>
      <w:r w:rsidR="00386679">
        <w:t xml:space="preserve"> </w:t>
      </w:r>
      <w:r w:rsidR="006C2457">
        <w:t xml:space="preserve">  </w:t>
      </w:r>
      <w:proofErr w:type="spellStart"/>
      <w:r w:rsidR="006C2457" w:rsidRPr="006C2457">
        <w:rPr>
          <w:b/>
        </w:rPr>
        <w:t>Довбня</w:t>
      </w:r>
      <w:proofErr w:type="spellEnd"/>
      <w:r w:rsidR="006C2457" w:rsidRPr="006C2457">
        <w:rPr>
          <w:b/>
        </w:rPr>
        <w:t xml:space="preserve"> А.Н.</w:t>
      </w:r>
      <w:r w:rsidR="00800F05">
        <w:t xml:space="preserve"> </w:t>
      </w:r>
      <w:r w:rsidR="00800F05" w:rsidRPr="00E37197">
        <w:t xml:space="preserve">– заместитель </w:t>
      </w:r>
      <w:r w:rsidR="006C2457">
        <w:t xml:space="preserve">генерального </w:t>
      </w:r>
      <w:r w:rsidR="00800F05" w:rsidRPr="00E37197">
        <w:t>директора ГБУ РО «Ростовская об</w:t>
      </w:r>
      <w:r w:rsidR="006C2457">
        <w:t>ластная станция по борьбе с болезнями животных с Противоэпизоотическим Отрядом</w:t>
      </w:r>
      <w:r w:rsidR="00800F05" w:rsidRPr="00E37197">
        <w:t xml:space="preserve">»; </w:t>
      </w:r>
    </w:p>
    <w:p w:rsidR="00496FD2" w:rsidRPr="00E37197" w:rsidRDefault="00496FD2" w:rsidP="00E37197"/>
    <w:p w:rsidR="00EB3EB5" w:rsidRPr="00BA533F" w:rsidRDefault="00EB3EB5" w:rsidP="00E37197"/>
    <w:p w:rsidR="00EB59F7" w:rsidRPr="00BA533F" w:rsidRDefault="00E37197" w:rsidP="00E37197">
      <w:pPr>
        <w:rPr>
          <w:color w:val="000000"/>
        </w:rPr>
      </w:pPr>
      <w:r w:rsidRPr="00BA533F">
        <w:rPr>
          <w:color w:val="000000"/>
        </w:rPr>
        <w:t xml:space="preserve">       </w:t>
      </w:r>
      <w:r w:rsidR="00386679" w:rsidRPr="00BA533F">
        <w:rPr>
          <w:color w:val="000000"/>
        </w:rPr>
        <w:t xml:space="preserve">  </w:t>
      </w:r>
      <w:r w:rsidR="00DC77F2" w:rsidRPr="00BA533F">
        <w:rPr>
          <w:color w:val="000000"/>
        </w:rPr>
        <w:t>Заседание членов о</w:t>
      </w:r>
      <w:r w:rsidR="00AE1896" w:rsidRPr="00BA533F">
        <w:rPr>
          <w:color w:val="000000"/>
        </w:rPr>
        <w:t>бщественного совета при управлении ветеринарии Ростовской области открыл</w:t>
      </w:r>
      <w:r w:rsidR="002F74FF" w:rsidRPr="00BA533F">
        <w:rPr>
          <w:color w:val="000000"/>
        </w:rPr>
        <w:t>а Лапина Т.И.</w:t>
      </w:r>
      <w:r w:rsidR="00EB59F7" w:rsidRPr="00BA533F">
        <w:rPr>
          <w:color w:val="000000"/>
        </w:rPr>
        <w:t>:</w:t>
      </w:r>
    </w:p>
    <w:p w:rsidR="007C2CC4" w:rsidRPr="00BA533F" w:rsidRDefault="00EB59F7" w:rsidP="00E37197">
      <w:pPr>
        <w:rPr>
          <w:color w:val="000000"/>
        </w:rPr>
      </w:pPr>
      <w:r w:rsidRPr="00BA533F">
        <w:rPr>
          <w:color w:val="000000"/>
        </w:rPr>
        <w:t xml:space="preserve">- </w:t>
      </w:r>
      <w:r w:rsidR="00AE1896" w:rsidRPr="00BA533F">
        <w:rPr>
          <w:color w:val="000000"/>
        </w:rPr>
        <w:t>сообщил</w:t>
      </w:r>
      <w:r w:rsidR="002F74FF" w:rsidRPr="00BA533F">
        <w:rPr>
          <w:color w:val="000000"/>
        </w:rPr>
        <w:t>а</w:t>
      </w:r>
      <w:r w:rsidR="002C2155">
        <w:rPr>
          <w:color w:val="000000"/>
        </w:rPr>
        <w:t xml:space="preserve"> об отсутствии</w:t>
      </w:r>
      <w:r w:rsidR="007C2CC4" w:rsidRPr="00BA533F">
        <w:rPr>
          <w:color w:val="000000"/>
        </w:rPr>
        <w:t xml:space="preserve"> кворума</w:t>
      </w:r>
      <w:r w:rsidR="005219FF" w:rsidRPr="00BA533F">
        <w:rPr>
          <w:color w:val="000000"/>
        </w:rPr>
        <w:t xml:space="preserve"> для принятия решений</w:t>
      </w:r>
      <w:r w:rsidR="007C2CC4" w:rsidRPr="00BA533F">
        <w:rPr>
          <w:color w:val="000000"/>
        </w:rPr>
        <w:t>;</w:t>
      </w:r>
    </w:p>
    <w:p w:rsidR="002A21CC" w:rsidRPr="00BA533F" w:rsidRDefault="002A21CC" w:rsidP="00E37197">
      <w:pPr>
        <w:rPr>
          <w:color w:val="000000"/>
        </w:rPr>
      </w:pPr>
      <w:r w:rsidRPr="00BA533F">
        <w:rPr>
          <w:color w:val="000000"/>
        </w:rPr>
        <w:t xml:space="preserve">- </w:t>
      </w:r>
      <w:r w:rsidR="00EB3EB5" w:rsidRPr="00BA533F">
        <w:rPr>
          <w:color w:val="000000"/>
        </w:rPr>
        <w:t>д</w:t>
      </w:r>
      <w:r w:rsidRPr="00BA533F">
        <w:rPr>
          <w:color w:val="000000"/>
        </w:rPr>
        <w:t>ове</w:t>
      </w:r>
      <w:r w:rsidR="00EB3EB5" w:rsidRPr="00BA533F">
        <w:rPr>
          <w:color w:val="000000"/>
        </w:rPr>
        <w:t>л</w:t>
      </w:r>
      <w:r w:rsidR="002F74FF" w:rsidRPr="00BA533F">
        <w:rPr>
          <w:color w:val="000000"/>
        </w:rPr>
        <w:t>а</w:t>
      </w:r>
      <w:r w:rsidRPr="00BA533F">
        <w:rPr>
          <w:color w:val="000000"/>
        </w:rPr>
        <w:t xml:space="preserve"> до сведения участников заседания временной регламент </w:t>
      </w:r>
      <w:proofErr w:type="gramStart"/>
      <w:r w:rsidRPr="00BA533F">
        <w:rPr>
          <w:color w:val="000000"/>
        </w:rPr>
        <w:t>для</w:t>
      </w:r>
      <w:proofErr w:type="gramEnd"/>
      <w:r w:rsidRPr="00BA533F">
        <w:rPr>
          <w:color w:val="000000"/>
        </w:rPr>
        <w:t xml:space="preserve"> выступающих: </w:t>
      </w:r>
    </w:p>
    <w:p w:rsidR="002A21CC" w:rsidRDefault="002A21CC" w:rsidP="00E37197">
      <w:pPr>
        <w:rPr>
          <w:color w:val="000000"/>
        </w:rPr>
      </w:pPr>
      <w:r w:rsidRPr="00BA533F">
        <w:rPr>
          <w:color w:val="000000"/>
        </w:rPr>
        <w:t xml:space="preserve">- </w:t>
      </w:r>
      <w:r w:rsidRPr="00122518">
        <w:rPr>
          <w:b/>
          <w:color w:val="000000"/>
        </w:rPr>
        <w:t>основной докладчик</w:t>
      </w:r>
      <w:r w:rsidRPr="00BA533F">
        <w:rPr>
          <w:color w:val="000000"/>
        </w:rPr>
        <w:t xml:space="preserve"> по вопросу повестки дня - </w:t>
      </w:r>
      <w:r w:rsidRPr="00122518">
        <w:rPr>
          <w:b/>
          <w:color w:val="000000"/>
        </w:rPr>
        <w:t xml:space="preserve">до </w:t>
      </w:r>
      <w:r w:rsidR="00386679" w:rsidRPr="00122518">
        <w:rPr>
          <w:b/>
          <w:color w:val="000000"/>
        </w:rPr>
        <w:t>15</w:t>
      </w:r>
      <w:r w:rsidRPr="00122518">
        <w:rPr>
          <w:b/>
          <w:color w:val="000000"/>
        </w:rPr>
        <w:t xml:space="preserve"> минут</w:t>
      </w:r>
      <w:r w:rsidRPr="00BA533F">
        <w:rPr>
          <w:color w:val="000000"/>
        </w:rPr>
        <w:t>;</w:t>
      </w:r>
    </w:p>
    <w:p w:rsidR="006C2457" w:rsidRPr="00BA533F" w:rsidRDefault="006C2457" w:rsidP="00E37197">
      <w:pPr>
        <w:rPr>
          <w:color w:val="000000"/>
        </w:rPr>
      </w:pPr>
      <w:r>
        <w:rPr>
          <w:color w:val="000000"/>
        </w:rPr>
        <w:t xml:space="preserve">- </w:t>
      </w:r>
      <w:r w:rsidRPr="006C2457">
        <w:rPr>
          <w:b/>
          <w:color w:val="000000"/>
        </w:rPr>
        <w:t>содокладчик</w:t>
      </w:r>
      <w:r>
        <w:rPr>
          <w:color w:val="000000"/>
        </w:rPr>
        <w:t xml:space="preserve"> по вопросу повестки дня – </w:t>
      </w:r>
      <w:r w:rsidRPr="006C2457">
        <w:rPr>
          <w:b/>
          <w:color w:val="000000"/>
        </w:rPr>
        <w:t>до 10 минут</w:t>
      </w:r>
      <w:r>
        <w:rPr>
          <w:color w:val="000000"/>
        </w:rPr>
        <w:t>;</w:t>
      </w:r>
    </w:p>
    <w:p w:rsidR="002A21CC" w:rsidRPr="00BA533F" w:rsidRDefault="002A21CC" w:rsidP="00E37197">
      <w:pPr>
        <w:rPr>
          <w:b/>
          <w:color w:val="000000"/>
          <w:u w:val="single"/>
        </w:rPr>
      </w:pPr>
      <w:r w:rsidRPr="00BA533F">
        <w:rPr>
          <w:color w:val="000000"/>
        </w:rPr>
        <w:t xml:space="preserve">- </w:t>
      </w:r>
      <w:proofErr w:type="gramStart"/>
      <w:r w:rsidRPr="00BA533F">
        <w:rPr>
          <w:color w:val="000000"/>
        </w:rPr>
        <w:t>выступающий</w:t>
      </w:r>
      <w:proofErr w:type="gramEnd"/>
      <w:r w:rsidRPr="00BA533F">
        <w:rPr>
          <w:color w:val="000000"/>
        </w:rPr>
        <w:t xml:space="preserve"> </w:t>
      </w:r>
      <w:r w:rsidRPr="00122518">
        <w:rPr>
          <w:b/>
          <w:color w:val="000000"/>
        </w:rPr>
        <w:t>в обсуждении</w:t>
      </w:r>
      <w:r w:rsidRPr="00122518">
        <w:rPr>
          <w:color w:val="000000"/>
        </w:rPr>
        <w:t xml:space="preserve"> – </w:t>
      </w:r>
      <w:r w:rsidRPr="00122518">
        <w:rPr>
          <w:b/>
          <w:color w:val="000000"/>
        </w:rPr>
        <w:t xml:space="preserve">до </w:t>
      </w:r>
      <w:r w:rsidR="00386679" w:rsidRPr="00122518">
        <w:rPr>
          <w:b/>
          <w:color w:val="000000"/>
        </w:rPr>
        <w:t>10</w:t>
      </w:r>
      <w:r w:rsidRPr="00122518">
        <w:rPr>
          <w:b/>
          <w:color w:val="000000"/>
        </w:rPr>
        <w:t xml:space="preserve"> минут</w:t>
      </w:r>
      <w:r w:rsidRPr="00BA533F">
        <w:rPr>
          <w:color w:val="000000"/>
        </w:rPr>
        <w:t>.</w:t>
      </w:r>
    </w:p>
    <w:p w:rsidR="00DA52BE" w:rsidRPr="00BA533F" w:rsidRDefault="00DA52BE" w:rsidP="00E37197">
      <w:pPr>
        <w:rPr>
          <w:b/>
        </w:rPr>
      </w:pPr>
    </w:p>
    <w:p w:rsidR="00AE1896" w:rsidRPr="00BA533F" w:rsidRDefault="005F2462" w:rsidP="00E37197">
      <w:pPr>
        <w:jc w:val="center"/>
      </w:pPr>
      <w:r w:rsidRPr="00BA533F">
        <w:rPr>
          <w:b/>
        </w:rPr>
        <w:t>П</w:t>
      </w:r>
      <w:r w:rsidR="00AE1896" w:rsidRPr="00BA533F">
        <w:rPr>
          <w:b/>
        </w:rPr>
        <w:t>овестк</w:t>
      </w:r>
      <w:r w:rsidR="002A21CC" w:rsidRPr="00BA533F">
        <w:rPr>
          <w:b/>
        </w:rPr>
        <w:t>а</w:t>
      </w:r>
      <w:r w:rsidR="00AE1896" w:rsidRPr="00BA533F">
        <w:rPr>
          <w:b/>
        </w:rPr>
        <w:t xml:space="preserve"> дня</w:t>
      </w:r>
      <w:r w:rsidR="00AE1896" w:rsidRPr="00BA533F">
        <w:t>:</w:t>
      </w:r>
    </w:p>
    <w:p w:rsidR="006C2457" w:rsidRDefault="006C2457" w:rsidP="00D11C6F">
      <w:pPr>
        <w:rPr>
          <w:b/>
        </w:rPr>
      </w:pPr>
    </w:p>
    <w:p w:rsidR="005B4FB4" w:rsidRPr="00D11C6F" w:rsidRDefault="00800F05" w:rsidP="00D11C6F">
      <w:pPr>
        <w:pStyle w:val="a4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D11C6F">
        <w:rPr>
          <w:rFonts w:ascii="Times New Roman" w:hAnsi="Times New Roman"/>
          <w:sz w:val="24"/>
          <w:szCs w:val="24"/>
        </w:rPr>
        <w:lastRenderedPageBreak/>
        <w:t>«</w:t>
      </w:r>
      <w:r w:rsidR="006C2457" w:rsidRPr="00D11C6F">
        <w:rPr>
          <w:rFonts w:ascii="Times New Roman" w:hAnsi="Times New Roman"/>
          <w:b/>
          <w:sz w:val="24"/>
          <w:szCs w:val="24"/>
        </w:rPr>
        <w:t>Меры по предупреждению коррупционных проявлений в  подведомственных государственных и муниципальных организациях</w:t>
      </w:r>
      <w:r w:rsidR="00D11C6F" w:rsidRPr="00D11C6F">
        <w:rPr>
          <w:rFonts w:ascii="Times New Roman" w:hAnsi="Times New Roman"/>
          <w:sz w:val="24"/>
          <w:szCs w:val="24"/>
        </w:rPr>
        <w:t>»;</w:t>
      </w:r>
    </w:p>
    <w:p w:rsidR="00D11C6F" w:rsidRPr="00D11C6F" w:rsidRDefault="00D11C6F" w:rsidP="00D11C6F">
      <w:pPr>
        <w:pStyle w:val="a4"/>
        <w:numPr>
          <w:ilvl w:val="0"/>
          <w:numId w:val="24"/>
        </w:numPr>
        <w:jc w:val="both"/>
        <w:rPr>
          <w:rFonts w:ascii="Times New Roman" w:hAnsi="Times New Roman"/>
          <w:b/>
          <w:sz w:val="24"/>
          <w:szCs w:val="24"/>
        </w:rPr>
      </w:pPr>
      <w:r w:rsidRPr="00D11C6F">
        <w:rPr>
          <w:rFonts w:ascii="Times New Roman" w:hAnsi="Times New Roman"/>
          <w:b/>
          <w:sz w:val="24"/>
          <w:szCs w:val="24"/>
        </w:rPr>
        <w:t>Переизбрание председателя общественного совета при управлении ветеринарии Ростовской области.</w:t>
      </w:r>
    </w:p>
    <w:p w:rsidR="00970B8E" w:rsidRPr="00FE0DF3" w:rsidRDefault="00970B8E" w:rsidP="00D11C6F">
      <w:pPr>
        <w:tabs>
          <w:tab w:val="left" w:pos="5948"/>
        </w:tabs>
        <w:ind w:right="-92"/>
        <w:jc w:val="both"/>
      </w:pPr>
    </w:p>
    <w:p w:rsidR="005B4FB4" w:rsidRPr="00BA533F" w:rsidRDefault="00D11C6F" w:rsidP="00D11C6F">
      <w:pPr>
        <w:jc w:val="both"/>
      </w:pPr>
      <w:r>
        <w:rPr>
          <w:b/>
          <w:color w:val="000000"/>
        </w:rPr>
        <w:t xml:space="preserve">    </w:t>
      </w:r>
      <w:proofErr w:type="gramStart"/>
      <w:r>
        <w:rPr>
          <w:b/>
          <w:color w:val="000000"/>
        </w:rPr>
        <w:t>По пе</w:t>
      </w:r>
      <w:r w:rsidR="00FE0DF3" w:rsidRPr="00FE0DF3">
        <w:rPr>
          <w:b/>
          <w:color w:val="000000"/>
        </w:rPr>
        <w:t>р</w:t>
      </w:r>
      <w:r>
        <w:rPr>
          <w:b/>
          <w:color w:val="000000"/>
        </w:rPr>
        <w:t>в</w:t>
      </w:r>
      <w:r w:rsidR="00FE0DF3" w:rsidRPr="00FE0DF3">
        <w:rPr>
          <w:b/>
          <w:color w:val="000000"/>
        </w:rPr>
        <w:t>ому вопросу</w:t>
      </w:r>
      <w:r w:rsidR="00FE0DF3">
        <w:rPr>
          <w:color w:val="000000"/>
        </w:rPr>
        <w:t xml:space="preserve"> повестки дня д</w:t>
      </w:r>
      <w:r w:rsidR="005F2462" w:rsidRPr="00BA533F">
        <w:rPr>
          <w:color w:val="000000"/>
        </w:rPr>
        <w:t xml:space="preserve">окладчик </w:t>
      </w:r>
      <w:r w:rsidR="00800F05">
        <w:rPr>
          <w:color w:val="000000"/>
        </w:rPr>
        <w:t>–</w:t>
      </w:r>
      <w:r w:rsidR="008526B3" w:rsidRPr="00BA533F">
        <w:t xml:space="preserve"> </w:t>
      </w:r>
      <w:proofErr w:type="spellStart"/>
      <w:r w:rsidR="0033534D">
        <w:rPr>
          <w:b/>
        </w:rPr>
        <w:t>Довбня</w:t>
      </w:r>
      <w:proofErr w:type="spellEnd"/>
      <w:r w:rsidR="0033534D">
        <w:rPr>
          <w:b/>
        </w:rPr>
        <w:t xml:space="preserve"> А.Н.</w:t>
      </w:r>
      <w:r w:rsidR="006A3717" w:rsidRPr="00386679">
        <w:rPr>
          <w:i/>
        </w:rPr>
        <w:t xml:space="preserve"> </w:t>
      </w:r>
      <w:r w:rsidR="006A3717" w:rsidRPr="00E37197">
        <w:t xml:space="preserve">– </w:t>
      </w:r>
      <w:r w:rsidR="00800F05" w:rsidRPr="00E37197">
        <w:t xml:space="preserve">заместитель </w:t>
      </w:r>
      <w:r w:rsidR="00800F05">
        <w:t xml:space="preserve">генерального </w:t>
      </w:r>
      <w:r w:rsidR="00800F05" w:rsidRPr="00E37197">
        <w:t>директора ГБУ РО</w:t>
      </w:r>
      <w:r w:rsidR="00800F05">
        <w:t xml:space="preserve"> «Ростовская </w:t>
      </w:r>
      <w:proofErr w:type="spellStart"/>
      <w:r w:rsidR="00800F05">
        <w:t>облСББЖ</w:t>
      </w:r>
      <w:proofErr w:type="spellEnd"/>
      <w:r w:rsidR="00800F05">
        <w:t xml:space="preserve"> с ПО</w:t>
      </w:r>
      <w:r w:rsidR="00800F05" w:rsidRPr="00E37197">
        <w:t>»</w:t>
      </w:r>
      <w:r w:rsidR="00487E7E">
        <w:t xml:space="preserve">, содокладчик – </w:t>
      </w:r>
      <w:r w:rsidR="00487E7E" w:rsidRPr="00487E7E">
        <w:rPr>
          <w:b/>
        </w:rPr>
        <w:t>Давиденко В.В.</w:t>
      </w:r>
      <w:r w:rsidR="00487E7E">
        <w:t xml:space="preserve"> </w:t>
      </w:r>
      <w:r>
        <w:t>–</w:t>
      </w:r>
      <w:r w:rsidR="00487E7E">
        <w:t xml:space="preserve"> </w:t>
      </w:r>
      <w:r>
        <w:t xml:space="preserve">начальник </w:t>
      </w:r>
      <w:r w:rsidR="00487E7E" w:rsidRPr="00E37197">
        <w:t>ГБУ РО</w:t>
      </w:r>
      <w:r w:rsidR="00487E7E">
        <w:t xml:space="preserve"> «Ростовская </w:t>
      </w:r>
      <w:proofErr w:type="spellStart"/>
      <w:r w:rsidR="00487E7E">
        <w:t>горСББЖ</w:t>
      </w:r>
      <w:proofErr w:type="spellEnd"/>
      <w:r w:rsidR="00487E7E">
        <w:t>».</w:t>
      </w:r>
      <w:proofErr w:type="gramEnd"/>
    </w:p>
    <w:p w:rsidR="00244E1C" w:rsidRPr="00BA533F" w:rsidRDefault="00244E1C" w:rsidP="00BA533F">
      <w:pPr>
        <w:jc w:val="both"/>
      </w:pPr>
    </w:p>
    <w:p w:rsidR="006F02A9" w:rsidRPr="00BA533F" w:rsidRDefault="006F02A9" w:rsidP="00BA533F">
      <w:pPr>
        <w:jc w:val="both"/>
      </w:pPr>
    </w:p>
    <w:p w:rsidR="0033534D" w:rsidRPr="0033534D" w:rsidRDefault="0033534D" w:rsidP="0033534D">
      <w:pPr>
        <w:ind w:left="-567" w:right="-142"/>
        <w:jc w:val="both"/>
      </w:pPr>
      <w:r w:rsidRPr="0033534D">
        <w:rPr>
          <w:b/>
        </w:rPr>
        <w:t xml:space="preserve">          </w:t>
      </w:r>
      <w:proofErr w:type="spellStart"/>
      <w:r w:rsidRPr="0033534D">
        <w:rPr>
          <w:b/>
        </w:rPr>
        <w:t>Довбня</w:t>
      </w:r>
      <w:proofErr w:type="spellEnd"/>
      <w:r w:rsidRPr="0033534D">
        <w:rPr>
          <w:b/>
        </w:rPr>
        <w:t xml:space="preserve"> А.Н.</w:t>
      </w:r>
      <w:r w:rsidR="005B4FB4" w:rsidRPr="00BA533F">
        <w:rPr>
          <w:b/>
          <w:i/>
        </w:rPr>
        <w:t xml:space="preserve"> </w:t>
      </w:r>
      <w:r w:rsidR="00492F94" w:rsidRPr="001A2BDA">
        <w:t>доложил,</w:t>
      </w:r>
      <w:r w:rsidR="008A3144" w:rsidRPr="001A2BDA">
        <w:t xml:space="preserve"> </w:t>
      </w:r>
      <w:r w:rsidR="00B26F35" w:rsidRPr="001A2BDA">
        <w:t>что</w:t>
      </w:r>
      <w:r w:rsidR="00FB33C5" w:rsidRPr="001A2BDA">
        <w:t xml:space="preserve"> </w:t>
      </w:r>
      <w:r>
        <w:t>в</w:t>
      </w:r>
      <w:r w:rsidRPr="0033534D">
        <w:t xml:space="preserve"> соответствии с п. 2 ст. 1 Федерального закона от 25 декабря 2008 г. № 273-Φ3 "О противодействии коррупции" под противодействием коррупции понимается деятельность:</w:t>
      </w:r>
    </w:p>
    <w:p w:rsidR="0033534D" w:rsidRPr="0033534D" w:rsidRDefault="0033534D" w:rsidP="0033534D">
      <w:pPr>
        <w:ind w:left="-567" w:right="-142"/>
        <w:jc w:val="both"/>
      </w:pPr>
      <w:r w:rsidRPr="0033534D">
        <w:tab/>
        <w:t>– по предупреждению коррупции, в том числе по выявлению и последующему устранению причин коррупции (профилактика коррупции);</w:t>
      </w:r>
    </w:p>
    <w:p w:rsidR="0033534D" w:rsidRPr="0033534D" w:rsidRDefault="0033534D" w:rsidP="0033534D">
      <w:pPr>
        <w:ind w:left="-567" w:right="-142"/>
        <w:jc w:val="both"/>
      </w:pPr>
      <w:r w:rsidRPr="0033534D">
        <w:tab/>
        <w:t>– выявлению, предупреждению, пресечению, раскрытию и расследованию коррупционных правонарушений (борьба с коррупцией);</w:t>
      </w:r>
    </w:p>
    <w:p w:rsidR="0033534D" w:rsidRPr="0033534D" w:rsidRDefault="0033534D" w:rsidP="0033534D">
      <w:pPr>
        <w:ind w:left="-567" w:right="-142"/>
        <w:jc w:val="both"/>
      </w:pPr>
      <w:r w:rsidRPr="0033534D">
        <w:tab/>
        <w:t>– минимизации и (или) ликвидации последствий коррупционных правонарушений.</w:t>
      </w:r>
    </w:p>
    <w:p w:rsidR="0033534D" w:rsidRPr="0033534D" w:rsidRDefault="0033534D" w:rsidP="0033534D">
      <w:pPr>
        <w:ind w:left="-567" w:right="-142"/>
        <w:jc w:val="both"/>
      </w:pPr>
      <w:r>
        <w:t xml:space="preserve">        </w:t>
      </w:r>
      <w:r w:rsidRPr="0033534D">
        <w:t xml:space="preserve">Таким образом, профилактика коррупции является элементом противодействия коррупции. </w:t>
      </w:r>
      <w:r>
        <w:t xml:space="preserve">       </w:t>
      </w:r>
      <w:r w:rsidRPr="0033534D">
        <w:t>Организационные основы противодействия коррупции закреплены в ст. 5 Федерального закона "О противодействии коррупции".</w:t>
      </w:r>
    </w:p>
    <w:p w:rsidR="0033534D" w:rsidRPr="0033534D" w:rsidRDefault="0033534D" w:rsidP="0033534D">
      <w:pPr>
        <w:ind w:left="-567" w:right="-142"/>
        <w:jc w:val="both"/>
      </w:pPr>
      <w:r w:rsidRPr="0033534D">
        <w:tab/>
      </w:r>
      <w:r>
        <w:t xml:space="preserve">      </w:t>
      </w:r>
      <w:r w:rsidRPr="0033534D">
        <w:t>Указом Президента РФ от 21 сентября 2009 г. № 1065 проведение непосредственных мероприятий по профилактике коррупции возложены на кадровые службы (подразделения кадров) органов государственной власти и органов местного самоуправления.</w:t>
      </w:r>
    </w:p>
    <w:p w:rsidR="0033534D" w:rsidRPr="0033534D" w:rsidRDefault="0033534D" w:rsidP="0033534D">
      <w:pPr>
        <w:ind w:left="-567" w:right="-142"/>
        <w:jc w:val="both"/>
      </w:pPr>
      <w:r w:rsidRPr="0033534D">
        <w:tab/>
      </w:r>
      <w:r>
        <w:t xml:space="preserve">      </w:t>
      </w:r>
      <w:r w:rsidRPr="0033534D">
        <w:t>Важно понимать, что профилактика коррупции (в отличие от борьбы с ней) заключается не в выявлении коррупционных преступлений и правонарушений (это деятельность правоохранительных органов). В первую очередь профилактика затрагивает проблемы устранения причин и условий, способствующих проявлениям коррупции в конкретном государственном органе (органе местного самоуправления).</w:t>
      </w:r>
    </w:p>
    <w:p w:rsidR="0033534D" w:rsidRPr="0033534D" w:rsidRDefault="0033534D" w:rsidP="0033534D">
      <w:pPr>
        <w:ind w:left="-567" w:right="-142"/>
        <w:jc w:val="both"/>
      </w:pPr>
      <w:r w:rsidRPr="0033534D">
        <w:tab/>
      </w:r>
      <w:r>
        <w:t xml:space="preserve">      </w:t>
      </w:r>
      <w:r w:rsidRPr="0033534D">
        <w:t>Кроме того, серьезное влияние на профилактику последующего коррупционного поведения государственного (муниципального служащего) оказывают следующие правовые институты:</w:t>
      </w:r>
    </w:p>
    <w:p w:rsidR="0033534D" w:rsidRPr="0033534D" w:rsidRDefault="0033534D" w:rsidP="0033534D">
      <w:pPr>
        <w:ind w:left="-567" w:right="-142"/>
        <w:jc w:val="both"/>
      </w:pPr>
      <w:r w:rsidRPr="0033534D">
        <w:tab/>
        <w:t>– институт сбора сведений о доходах, об имуществе и обязательствах имущественного характера;</w:t>
      </w:r>
    </w:p>
    <w:p w:rsidR="0033534D" w:rsidRPr="0033534D" w:rsidRDefault="0033534D" w:rsidP="0033534D">
      <w:pPr>
        <w:ind w:left="-567" w:right="-142"/>
        <w:jc w:val="both"/>
      </w:pPr>
      <w:r w:rsidRPr="0033534D">
        <w:tab/>
        <w:t xml:space="preserve">– институт </w:t>
      </w:r>
      <w:proofErr w:type="spellStart"/>
      <w:r w:rsidRPr="0033534D">
        <w:t>антикоррупционных</w:t>
      </w:r>
      <w:proofErr w:type="spellEnd"/>
      <w:r w:rsidRPr="0033534D">
        <w:t xml:space="preserve"> обязанностей, ограничений и запретов, предъявляемых к государственным служащим (является частью требований к служебному поведению государственных и муниципальных служащих, рассматривался в соответствующем параграфе);</w:t>
      </w:r>
    </w:p>
    <w:p w:rsidR="0033534D" w:rsidRPr="0033534D" w:rsidRDefault="0033534D" w:rsidP="0033534D">
      <w:pPr>
        <w:ind w:left="-567" w:right="-142"/>
        <w:jc w:val="both"/>
      </w:pPr>
      <w:r w:rsidRPr="0033534D">
        <w:tab/>
        <w:t>– институт предотвращения и урегулирования конфликта интересов на государственной и муниципальной службе;</w:t>
      </w:r>
    </w:p>
    <w:p w:rsidR="0033534D" w:rsidRPr="0033534D" w:rsidRDefault="0033534D" w:rsidP="0033534D">
      <w:pPr>
        <w:ind w:left="-567" w:right="-142"/>
        <w:jc w:val="both"/>
      </w:pPr>
      <w:r w:rsidRPr="0033534D">
        <w:tab/>
        <w:t>– институт дополнительной дисциплинарной ответственности за совершение коррупционных правонарушений.</w:t>
      </w:r>
    </w:p>
    <w:p w:rsidR="0033534D" w:rsidRPr="0033534D" w:rsidRDefault="0033534D" w:rsidP="0033534D">
      <w:pPr>
        <w:ind w:left="-567" w:right="-142"/>
        <w:jc w:val="both"/>
      </w:pPr>
      <w:r w:rsidRPr="0033534D">
        <w:tab/>
      </w:r>
      <w:r>
        <w:t xml:space="preserve">       </w:t>
      </w:r>
      <w:r w:rsidRPr="0033534D">
        <w:t xml:space="preserve">В ГБУ РО «Ростовская </w:t>
      </w:r>
      <w:proofErr w:type="spellStart"/>
      <w:r w:rsidRPr="0033534D">
        <w:t>облСББЖ</w:t>
      </w:r>
      <w:proofErr w:type="spellEnd"/>
      <w:r w:rsidRPr="0033534D">
        <w:t xml:space="preserve"> с ПО» на постоянной основе действует комиссии по противодействию коррупции в ГБУ РО «Ростовская </w:t>
      </w:r>
      <w:proofErr w:type="spellStart"/>
      <w:r w:rsidRPr="0033534D">
        <w:t>облСББЖ</w:t>
      </w:r>
      <w:proofErr w:type="spellEnd"/>
      <w:r w:rsidRPr="0033534D">
        <w:t xml:space="preserve"> </w:t>
      </w:r>
      <w:proofErr w:type="gramStart"/>
      <w:r w:rsidRPr="0033534D">
        <w:t>с</w:t>
      </w:r>
      <w:proofErr w:type="gramEnd"/>
      <w:r w:rsidRPr="0033534D">
        <w:t xml:space="preserve"> ПО». Приказом ГБУ РО «Ростовская </w:t>
      </w:r>
      <w:proofErr w:type="spellStart"/>
      <w:r w:rsidRPr="0033534D">
        <w:t>облСББЖ</w:t>
      </w:r>
      <w:proofErr w:type="spellEnd"/>
      <w:r w:rsidRPr="0033534D">
        <w:t xml:space="preserve"> </w:t>
      </w:r>
      <w:proofErr w:type="gramStart"/>
      <w:r w:rsidRPr="0033534D">
        <w:t>с</w:t>
      </w:r>
      <w:proofErr w:type="gramEnd"/>
      <w:r w:rsidRPr="0033534D">
        <w:t xml:space="preserve"> </w:t>
      </w:r>
      <w:proofErr w:type="gramStart"/>
      <w:r w:rsidRPr="0033534D">
        <w:t>ПО</w:t>
      </w:r>
      <w:proofErr w:type="gramEnd"/>
      <w:r w:rsidRPr="0033534D">
        <w:t xml:space="preserve">» от 16.03.2015 №44 утверждено положение о противодействии коррупции и состав комиссии. Приказом ГБУ РО «Ростовская </w:t>
      </w:r>
      <w:proofErr w:type="spellStart"/>
      <w:r w:rsidRPr="0033534D">
        <w:t>облСББЖ</w:t>
      </w:r>
      <w:proofErr w:type="spellEnd"/>
      <w:r w:rsidRPr="0033534D">
        <w:t xml:space="preserve"> с ПО» от 19.06.2015 № 127 внесены изменения в состав комиссии по противодействию коррупции в ГБУ РО «Ростовская </w:t>
      </w:r>
      <w:proofErr w:type="spellStart"/>
      <w:r w:rsidRPr="0033534D">
        <w:t>облСББЖ</w:t>
      </w:r>
      <w:proofErr w:type="spellEnd"/>
      <w:r w:rsidRPr="0033534D">
        <w:t xml:space="preserve"> </w:t>
      </w:r>
      <w:proofErr w:type="gramStart"/>
      <w:r w:rsidRPr="0033534D">
        <w:t>с</w:t>
      </w:r>
      <w:proofErr w:type="gramEnd"/>
      <w:r w:rsidRPr="0033534D">
        <w:t xml:space="preserve"> ПО».</w:t>
      </w:r>
    </w:p>
    <w:p w:rsidR="0033534D" w:rsidRPr="0033534D" w:rsidRDefault="0033534D" w:rsidP="0033534D">
      <w:pPr>
        <w:ind w:left="-567" w:right="-142"/>
        <w:jc w:val="both"/>
      </w:pPr>
      <w:r>
        <w:lastRenderedPageBreak/>
        <w:t xml:space="preserve">         </w:t>
      </w:r>
      <w:proofErr w:type="gramStart"/>
      <w:r w:rsidRPr="0033534D">
        <w:t xml:space="preserve">Помимо этого, в Учреждении действует Кодекс этики и служебного поведения работников, утвержденный и введенный в действие приказом ГБУ РО «Ростовская </w:t>
      </w:r>
      <w:proofErr w:type="spellStart"/>
      <w:r w:rsidRPr="0033534D">
        <w:t>облСББЖ</w:t>
      </w:r>
      <w:proofErr w:type="spellEnd"/>
      <w:r w:rsidRPr="0033534D">
        <w:t xml:space="preserve"> с ПО» от 22.04.2015 г. № 77.</w:t>
      </w:r>
      <w:proofErr w:type="gramEnd"/>
    </w:p>
    <w:p w:rsidR="0033534D" w:rsidRPr="0033534D" w:rsidRDefault="0033534D" w:rsidP="0033534D">
      <w:pPr>
        <w:ind w:left="-567" w:right="-142"/>
        <w:jc w:val="both"/>
      </w:pPr>
      <w:r w:rsidRPr="0033534D">
        <w:tab/>
      </w:r>
      <w:r>
        <w:t xml:space="preserve">       </w:t>
      </w:r>
      <w:r w:rsidRPr="0033534D">
        <w:t xml:space="preserve">Этим же приказом от 22.04.2015 г. № 77 в ГБУ РО «Ростовская </w:t>
      </w:r>
      <w:proofErr w:type="spellStart"/>
      <w:r w:rsidRPr="0033534D">
        <w:t>облСББЖ</w:t>
      </w:r>
      <w:proofErr w:type="spellEnd"/>
      <w:r w:rsidRPr="0033534D">
        <w:t xml:space="preserve"> с ПО» утверждено и введено в действие Положение о конфликте интересов работников ГБУ РО «Ростовская </w:t>
      </w:r>
      <w:proofErr w:type="spellStart"/>
      <w:r w:rsidRPr="0033534D">
        <w:t>облСББЖ</w:t>
      </w:r>
      <w:proofErr w:type="spellEnd"/>
      <w:r w:rsidRPr="0033534D">
        <w:t xml:space="preserve"> </w:t>
      </w:r>
      <w:proofErr w:type="gramStart"/>
      <w:r w:rsidRPr="0033534D">
        <w:t>с</w:t>
      </w:r>
      <w:proofErr w:type="gramEnd"/>
      <w:r w:rsidRPr="0033534D">
        <w:t xml:space="preserve"> ПО».</w:t>
      </w:r>
    </w:p>
    <w:p w:rsidR="0033534D" w:rsidRPr="0033534D" w:rsidRDefault="0033534D" w:rsidP="0033534D">
      <w:pPr>
        <w:ind w:left="-567" w:right="-142"/>
        <w:jc w:val="both"/>
      </w:pPr>
      <w:r w:rsidRPr="0033534D">
        <w:tab/>
      </w:r>
      <w:r>
        <w:t xml:space="preserve">       </w:t>
      </w:r>
      <w:r w:rsidRPr="0033534D">
        <w:t>Меры, направленные на борьбу с коррупцией, предполагают проведение широкого спектра мероприятий, а также работу большого количества специалистов. Способы предупреждения и борьбы с коррупцией тесно связаны друг с другом, однако среди них можно выделить следующие;</w:t>
      </w:r>
    </w:p>
    <w:p w:rsidR="0033534D" w:rsidRPr="0033534D" w:rsidRDefault="0033534D" w:rsidP="0033534D">
      <w:pPr>
        <w:ind w:left="-567" w:right="-142"/>
        <w:jc w:val="both"/>
      </w:pPr>
      <w:r w:rsidRPr="0033534D">
        <w:tab/>
        <w:t>- предупредительные меры первой группы: интеграция и кооперация;</w:t>
      </w:r>
    </w:p>
    <w:p w:rsidR="0033534D" w:rsidRPr="0033534D" w:rsidRDefault="0033534D" w:rsidP="0033534D">
      <w:pPr>
        <w:ind w:left="-567" w:right="-142"/>
        <w:jc w:val="both"/>
      </w:pPr>
      <w:r w:rsidRPr="0033534D">
        <w:tab/>
        <w:t>- предупредительные меры второй группы: прозрачность и подотчетность;</w:t>
      </w:r>
    </w:p>
    <w:p w:rsidR="0033534D" w:rsidRPr="0033534D" w:rsidRDefault="0033534D" w:rsidP="0033534D">
      <w:pPr>
        <w:ind w:left="-567" w:right="-142"/>
        <w:jc w:val="both"/>
      </w:pPr>
      <w:r w:rsidRPr="0033534D">
        <w:tab/>
        <w:t>- предупредительные меры третьей группы: уменьшение рисков и возможностей;</w:t>
      </w:r>
    </w:p>
    <w:p w:rsidR="0033534D" w:rsidRPr="0033534D" w:rsidRDefault="0033534D" w:rsidP="0033534D">
      <w:pPr>
        <w:ind w:left="-567" w:right="-142"/>
        <w:jc w:val="both"/>
      </w:pPr>
      <w:r w:rsidRPr="0033534D">
        <w:tab/>
        <w:t>- предупредительные меры четвертой группы: контроль.</w:t>
      </w:r>
    </w:p>
    <w:p w:rsidR="0033534D" w:rsidRPr="0033534D" w:rsidRDefault="0033534D" w:rsidP="0033534D">
      <w:pPr>
        <w:ind w:left="-567" w:right="-142"/>
        <w:jc w:val="both"/>
      </w:pPr>
      <w:r w:rsidRPr="0033534D">
        <w:tab/>
      </w:r>
      <w:r>
        <w:t xml:space="preserve">       </w:t>
      </w:r>
      <w:r w:rsidRPr="0033534D">
        <w:t xml:space="preserve">Так, в ГБУ РО «Ростовская </w:t>
      </w:r>
      <w:proofErr w:type="spellStart"/>
      <w:r w:rsidRPr="0033534D">
        <w:t>облСББЖ</w:t>
      </w:r>
      <w:proofErr w:type="spellEnd"/>
      <w:r w:rsidRPr="0033534D">
        <w:t xml:space="preserve"> </w:t>
      </w:r>
      <w:proofErr w:type="gramStart"/>
      <w:r w:rsidRPr="0033534D">
        <w:t>с</w:t>
      </w:r>
      <w:proofErr w:type="gramEnd"/>
      <w:r w:rsidRPr="0033534D">
        <w:t xml:space="preserve"> </w:t>
      </w:r>
      <w:proofErr w:type="gramStart"/>
      <w:r w:rsidRPr="0033534D">
        <w:t>ПО</w:t>
      </w:r>
      <w:proofErr w:type="gramEnd"/>
      <w:r w:rsidRPr="0033534D">
        <w:t xml:space="preserve">» ведется постоянная работа по внедрению </w:t>
      </w:r>
      <w:proofErr w:type="spellStart"/>
      <w:r w:rsidRPr="0033534D">
        <w:t>антикоррупционного</w:t>
      </w:r>
      <w:proofErr w:type="spellEnd"/>
      <w:r w:rsidRPr="0033534D">
        <w:t xml:space="preserve"> законодательства, в трудовые договоры работников ГБУ РО «Ростовская </w:t>
      </w:r>
      <w:proofErr w:type="spellStart"/>
      <w:r w:rsidRPr="0033534D">
        <w:t>облСББЖ</w:t>
      </w:r>
      <w:proofErr w:type="spellEnd"/>
      <w:r w:rsidRPr="0033534D">
        <w:t xml:space="preserve"> с ПО» вносятся дополнения, касающиеся </w:t>
      </w:r>
      <w:proofErr w:type="spellStart"/>
      <w:r w:rsidRPr="0033534D">
        <w:t>антикоррупционной</w:t>
      </w:r>
      <w:proofErr w:type="spellEnd"/>
      <w:r w:rsidRPr="0033534D">
        <w:t xml:space="preserve"> составляющей.</w:t>
      </w:r>
    </w:p>
    <w:p w:rsidR="0033534D" w:rsidRPr="0033534D" w:rsidRDefault="0033534D" w:rsidP="0033534D">
      <w:pPr>
        <w:ind w:left="-567" w:right="-142"/>
        <w:jc w:val="both"/>
      </w:pPr>
      <w:r w:rsidRPr="0033534D">
        <w:tab/>
      </w:r>
      <w:r>
        <w:t xml:space="preserve">       </w:t>
      </w:r>
      <w:proofErr w:type="gramStart"/>
      <w:r w:rsidRPr="0033534D">
        <w:t xml:space="preserve">Все дополнения, вносимые в трудовые договоры работников ГБУ РО «Ростовская </w:t>
      </w:r>
      <w:proofErr w:type="spellStart"/>
      <w:r w:rsidRPr="0033534D">
        <w:t>облСББЖ</w:t>
      </w:r>
      <w:proofErr w:type="spellEnd"/>
      <w:r w:rsidRPr="0033534D">
        <w:t xml:space="preserve"> с ПО» вносятся согласно плана противодействия коррупции в Учреждении, утвержденного приказом ГБУ РО «Ростовская </w:t>
      </w:r>
      <w:proofErr w:type="spellStart"/>
      <w:r w:rsidRPr="0033534D">
        <w:t>облСББЖ</w:t>
      </w:r>
      <w:proofErr w:type="spellEnd"/>
      <w:r w:rsidRPr="0033534D">
        <w:t xml:space="preserve"> с ПО» от 16.03.2015 г. №43.</w:t>
      </w:r>
      <w:proofErr w:type="gramEnd"/>
    </w:p>
    <w:p w:rsidR="0033534D" w:rsidRPr="0033534D" w:rsidRDefault="0033534D" w:rsidP="0033534D">
      <w:pPr>
        <w:ind w:left="-567" w:right="-142"/>
        <w:jc w:val="both"/>
      </w:pPr>
      <w:r w:rsidRPr="0033534D">
        <w:tab/>
      </w:r>
      <w:r>
        <w:t xml:space="preserve">       </w:t>
      </w:r>
      <w:r w:rsidRPr="0033534D">
        <w:t xml:space="preserve">Ко всему прочему в ГБУ РО «Ростовская </w:t>
      </w:r>
      <w:proofErr w:type="spellStart"/>
      <w:r w:rsidRPr="0033534D">
        <w:t>облСББЖ</w:t>
      </w:r>
      <w:proofErr w:type="spellEnd"/>
      <w:r w:rsidRPr="0033534D">
        <w:t xml:space="preserve"> с ПО» постоянно ведется работа по разработке и внедрению в практику стандартов и процедур, направленных на обеспечение надлежащей работы ГБУ РО «Ростовская </w:t>
      </w:r>
      <w:proofErr w:type="spellStart"/>
      <w:r w:rsidRPr="0033534D">
        <w:t>облСББЖ</w:t>
      </w:r>
      <w:proofErr w:type="spellEnd"/>
      <w:r w:rsidRPr="0033534D">
        <w:t xml:space="preserve"> </w:t>
      </w:r>
      <w:proofErr w:type="gramStart"/>
      <w:r w:rsidRPr="0033534D">
        <w:t>с</w:t>
      </w:r>
      <w:proofErr w:type="gramEnd"/>
      <w:r w:rsidRPr="0033534D">
        <w:t xml:space="preserve"> ПО».</w:t>
      </w:r>
    </w:p>
    <w:p w:rsidR="0033534D" w:rsidRPr="0033534D" w:rsidRDefault="0033534D" w:rsidP="0033534D">
      <w:pPr>
        <w:ind w:left="-567" w:right="-142"/>
        <w:jc w:val="both"/>
      </w:pPr>
      <w:r>
        <w:t xml:space="preserve">         </w:t>
      </w:r>
      <w:r w:rsidRPr="0033534D">
        <w:t xml:space="preserve">Работники ГБУ РО «Ростовская </w:t>
      </w:r>
      <w:proofErr w:type="spellStart"/>
      <w:r w:rsidRPr="0033534D">
        <w:t>облСББЖ</w:t>
      </w:r>
      <w:proofErr w:type="spellEnd"/>
      <w:r w:rsidRPr="0033534D">
        <w:t xml:space="preserve"> </w:t>
      </w:r>
      <w:proofErr w:type="gramStart"/>
      <w:r w:rsidRPr="0033534D">
        <w:t>с</w:t>
      </w:r>
      <w:proofErr w:type="gramEnd"/>
      <w:r w:rsidRPr="0033534D">
        <w:t xml:space="preserve"> </w:t>
      </w:r>
      <w:proofErr w:type="gramStart"/>
      <w:r w:rsidRPr="0033534D">
        <w:t>ПО</w:t>
      </w:r>
      <w:proofErr w:type="gramEnd"/>
      <w:r w:rsidRPr="0033534D">
        <w:t>» имеют возможность ознакомиться с правовыми актами, регламентирующими вопросы противодействия коррупции размещенными в открытом доступе на официальном сайте учреждения.</w:t>
      </w:r>
    </w:p>
    <w:p w:rsidR="0033534D" w:rsidRPr="0033534D" w:rsidRDefault="0033534D" w:rsidP="0033534D">
      <w:pPr>
        <w:ind w:left="-567" w:right="-142"/>
        <w:jc w:val="both"/>
        <w:rPr>
          <w:b/>
          <w:u w:val="single"/>
        </w:rPr>
      </w:pPr>
      <w:r w:rsidRPr="0033534D">
        <w:tab/>
      </w:r>
      <w:r w:rsidR="002B3E40">
        <w:t xml:space="preserve">       </w:t>
      </w:r>
      <w:r w:rsidRPr="0033534D">
        <w:rPr>
          <w:b/>
          <w:u w:val="single"/>
        </w:rPr>
        <w:t>Предупредительные меры первой группы (А): интеграция и кооперация</w:t>
      </w:r>
    </w:p>
    <w:p w:rsidR="0033534D" w:rsidRPr="0033534D" w:rsidRDefault="0033534D" w:rsidP="0033534D">
      <w:pPr>
        <w:ind w:left="-567" w:right="-142"/>
        <w:jc w:val="both"/>
      </w:pPr>
      <w:r w:rsidRPr="0033534D">
        <w:tab/>
      </w:r>
      <w:r w:rsidR="002B3E40">
        <w:t xml:space="preserve">       </w:t>
      </w:r>
      <w:r w:rsidRPr="0033534D">
        <w:t xml:space="preserve">Целью реализации мер данной группы является стимулирование интеграции и кооперации, направленное на преодоление коррупции, в обществе в целом. </w:t>
      </w:r>
      <w:proofErr w:type="gramStart"/>
      <w:r w:rsidRPr="0033534D">
        <w:t>В этой группе объединены мероприятия по повышению уровня компетентности, образовательные меры, информационные мероприятия, обзоры и публикации на тему коррупции, меры, направленные на усиление независимости средств массовой информации и журналистских расследований, а также институтов гражданского общества, проведение открытых семинаров, общественное и частное сотрудничество, меры по усилению взаимодействия с системой уголовного правосудия, процесс детальной проработки планов и системы правил поведения или этических</w:t>
      </w:r>
      <w:proofErr w:type="gramEnd"/>
      <w:r w:rsidRPr="0033534D">
        <w:t xml:space="preserve"> норм.</w:t>
      </w:r>
    </w:p>
    <w:p w:rsidR="0033534D" w:rsidRPr="0033534D" w:rsidRDefault="0033534D" w:rsidP="0033534D">
      <w:pPr>
        <w:ind w:left="-567" w:right="-142"/>
        <w:jc w:val="both"/>
        <w:rPr>
          <w:b/>
          <w:u w:val="single"/>
        </w:rPr>
      </w:pPr>
      <w:r w:rsidRPr="0033534D">
        <w:tab/>
      </w:r>
      <w:r w:rsidR="002B3E40">
        <w:t xml:space="preserve">        </w:t>
      </w:r>
      <w:r w:rsidRPr="0033534D">
        <w:rPr>
          <w:b/>
          <w:u w:val="single"/>
        </w:rPr>
        <w:t>Предупредительные меры второй группы (В): прозрачность и подотчетность.</w:t>
      </w:r>
    </w:p>
    <w:p w:rsidR="0033534D" w:rsidRPr="0033534D" w:rsidRDefault="002B3E40" w:rsidP="0033534D">
      <w:pPr>
        <w:ind w:left="-567" w:right="-142"/>
        <w:jc w:val="both"/>
      </w:pPr>
      <w:r>
        <w:t xml:space="preserve">    </w:t>
      </w:r>
      <w:r w:rsidR="0033534D" w:rsidRPr="0033534D">
        <w:tab/>
      </w:r>
      <w:r>
        <w:t xml:space="preserve">    </w:t>
      </w:r>
      <w:r w:rsidR="0033534D" w:rsidRPr="0033534D">
        <w:t>Целью мероприятий данной группы выступают повышение уровня прозрачности и подотчетности внутри структур государственной власти, частного сектора экономики и институтов гражданского общества, где возникновение коррупции наиболее вероятно.</w:t>
      </w:r>
    </w:p>
    <w:p w:rsidR="0033534D" w:rsidRPr="0033534D" w:rsidRDefault="0033534D" w:rsidP="0033534D">
      <w:pPr>
        <w:ind w:left="-567" w:right="-142"/>
        <w:jc w:val="both"/>
      </w:pPr>
      <w:r w:rsidRPr="0033534D">
        <w:tab/>
      </w:r>
      <w:r w:rsidR="002B3E40">
        <w:t xml:space="preserve">        </w:t>
      </w:r>
      <w:proofErr w:type="gramStart"/>
      <w:r w:rsidRPr="0033534D">
        <w:t>К данной группе относятся методы усиления порядка в государственных органах власти и корпоративном управлении в частном секторе экономики, применение системы правил поведения, положения о финансировании политических партий, а также влиятельных групп, оказывающих давление на политику и продвигающих собственные интересы, мониторинг услуг, оказываемых гражданами, вовлечение гражданского общества в процесс принятия решений, доступ к информации, правила государственных закупок, правила совместимости и конфликта</w:t>
      </w:r>
      <w:proofErr w:type="gramEnd"/>
      <w:r w:rsidRPr="0033534D">
        <w:t xml:space="preserve"> интересов, журналистские расследования, правила принятия подарков.</w:t>
      </w:r>
    </w:p>
    <w:p w:rsidR="0033534D" w:rsidRPr="0033534D" w:rsidRDefault="0033534D" w:rsidP="0033534D">
      <w:pPr>
        <w:ind w:left="-567" w:right="-142"/>
        <w:jc w:val="both"/>
        <w:rPr>
          <w:b/>
          <w:u w:val="single"/>
        </w:rPr>
      </w:pPr>
      <w:r w:rsidRPr="0033534D">
        <w:tab/>
      </w:r>
      <w:r w:rsidR="002B3E40">
        <w:t xml:space="preserve">        </w:t>
      </w:r>
      <w:r w:rsidRPr="0033534D">
        <w:rPr>
          <w:b/>
          <w:u w:val="single"/>
        </w:rPr>
        <w:t>Предупредительные меры третьей группы (С): уменьшение рисков и возможностей</w:t>
      </w:r>
    </w:p>
    <w:p w:rsidR="0033534D" w:rsidRPr="0033534D" w:rsidRDefault="0033534D" w:rsidP="0033534D">
      <w:pPr>
        <w:ind w:left="-567" w:right="-142"/>
        <w:jc w:val="both"/>
      </w:pPr>
      <w:r w:rsidRPr="0033534D">
        <w:tab/>
      </w:r>
      <w:r w:rsidR="002B3E40">
        <w:t xml:space="preserve">        </w:t>
      </w:r>
      <w:r w:rsidRPr="0033534D">
        <w:t>Целью реализации мероприятий данной группы является уменьшение рисков и возможностей возникновения коррупции там, где это наиболее вероятно.</w:t>
      </w:r>
    </w:p>
    <w:p w:rsidR="0033534D" w:rsidRPr="0033534D" w:rsidRDefault="0033534D" w:rsidP="0033534D">
      <w:pPr>
        <w:ind w:left="-567" w:right="-142"/>
        <w:jc w:val="both"/>
      </w:pPr>
      <w:r w:rsidRPr="0033534D">
        <w:lastRenderedPageBreak/>
        <w:tab/>
      </w:r>
      <w:r w:rsidR="002B3E40">
        <w:t xml:space="preserve">        </w:t>
      </w:r>
      <w:r w:rsidRPr="0033534D">
        <w:t>Методы включают в себя анализ рисков, планирование мер по борьбе с коррупцией, механизмы по борьбе с мошенничеством в компаниях, декларирование имущества, принадлежащего государственным чиновникам и политикам, разработка правил осуществления государственных закупок, а также документального оформления принятых решений, журналистские расследования, а также ротация должностей.</w:t>
      </w:r>
    </w:p>
    <w:p w:rsidR="0033534D" w:rsidRPr="0033534D" w:rsidRDefault="0033534D" w:rsidP="0033534D">
      <w:pPr>
        <w:ind w:left="-567" w:right="-142"/>
        <w:jc w:val="both"/>
      </w:pPr>
      <w:r w:rsidRPr="0033534D">
        <w:tab/>
      </w:r>
      <w:r w:rsidR="002B3E40">
        <w:t xml:space="preserve">        </w:t>
      </w:r>
      <w:r w:rsidRPr="0033534D">
        <w:t>Анализ рисков – это не одноразовая процедура, а постоянный процесс. Порядок осуществления и эффективность мер, вытекающих из анализа рисков, должны отслеживаться на постоянной основе. На основе анализа риска могут быть разработаны целенаправленные концепции предотвращения коррупции и в случае необходимости предприняты соответствующие контрмеры.</w:t>
      </w:r>
    </w:p>
    <w:p w:rsidR="0033534D" w:rsidRPr="0033534D" w:rsidRDefault="0033534D" w:rsidP="0033534D">
      <w:pPr>
        <w:ind w:left="-567" w:right="-142"/>
        <w:jc w:val="both"/>
        <w:rPr>
          <w:b/>
          <w:u w:val="single"/>
        </w:rPr>
      </w:pPr>
      <w:r w:rsidRPr="0033534D">
        <w:tab/>
      </w:r>
      <w:r w:rsidR="002B3E40">
        <w:t xml:space="preserve">        </w:t>
      </w:r>
      <w:r w:rsidRPr="0033534D">
        <w:rPr>
          <w:b/>
          <w:u w:val="single"/>
        </w:rPr>
        <w:t>Предупредительные меры четвертой группы (П): контроль</w:t>
      </w:r>
    </w:p>
    <w:p w:rsidR="0033534D" w:rsidRPr="0033534D" w:rsidRDefault="0033534D" w:rsidP="0033534D">
      <w:pPr>
        <w:ind w:left="-567" w:right="-142"/>
        <w:jc w:val="both"/>
      </w:pPr>
      <w:r w:rsidRPr="0033534D">
        <w:tab/>
      </w:r>
      <w:r w:rsidR="002B3E40">
        <w:t xml:space="preserve">        </w:t>
      </w:r>
      <w:r w:rsidRPr="0033534D">
        <w:t xml:space="preserve">Целью осуществления мер данной группы является </w:t>
      </w:r>
      <w:proofErr w:type="gramStart"/>
      <w:r w:rsidRPr="0033534D">
        <w:t>контроль за</w:t>
      </w:r>
      <w:proofErr w:type="gramEnd"/>
      <w:r w:rsidRPr="0033534D">
        <w:t xml:space="preserve"> соблюдением норм и правил, в частности в учреждениях и в рамках процедур, где вероятность возникновения коррупции наиболее высока.</w:t>
      </w:r>
    </w:p>
    <w:p w:rsidR="0033534D" w:rsidRPr="0033534D" w:rsidRDefault="0033534D" w:rsidP="0033534D">
      <w:pPr>
        <w:ind w:left="-567" w:right="-142"/>
        <w:jc w:val="both"/>
      </w:pPr>
      <w:r w:rsidRPr="0033534D">
        <w:tab/>
      </w:r>
      <w:r w:rsidR="002B3E40">
        <w:t xml:space="preserve">        </w:t>
      </w:r>
      <w:r w:rsidRPr="0033534D">
        <w:t>Методы включают в себя учет, контроль, систематический аудит, например, таких процедур, как государственные закупки.</w:t>
      </w:r>
    </w:p>
    <w:p w:rsidR="0033534D" w:rsidRPr="0033534D" w:rsidRDefault="0033534D" w:rsidP="0033534D">
      <w:pPr>
        <w:ind w:left="-567" w:right="-142"/>
        <w:jc w:val="both"/>
      </w:pPr>
      <w:r w:rsidRPr="0033534D">
        <w:tab/>
      </w:r>
      <w:r w:rsidR="002B3E40">
        <w:t xml:space="preserve">        </w:t>
      </w:r>
      <w:proofErr w:type="gramStart"/>
      <w:r w:rsidRPr="0033534D">
        <w:t>Мониторинг исполнения правил внутреннего распорядка и соответствующих принципов и норм, отслеживание случаев злоупотреблений служебным положением, системы внутреннего контроля в организациях, журналистские расследования, обязательные сообщения о проблемах, связанных с коррупцией, формирование в учреждениях, предоставляющих отчеты по сомнительным финансовым операциям, внутренних проверяющих отделов или комиссий, занимающихся проблемами коррупции, либо установление контактов внутри самой организации, а также борьба с уклонением от уплаты налогов</w:t>
      </w:r>
      <w:proofErr w:type="gramEnd"/>
      <w:r w:rsidRPr="0033534D">
        <w:t xml:space="preserve"> и мошенничеством.</w:t>
      </w:r>
    </w:p>
    <w:p w:rsidR="0033534D" w:rsidRPr="0033534D" w:rsidRDefault="0033534D" w:rsidP="0033534D">
      <w:pPr>
        <w:ind w:left="-567" w:right="-142"/>
        <w:jc w:val="both"/>
      </w:pPr>
      <w:r w:rsidRPr="0033534D">
        <w:tab/>
      </w:r>
      <w:r w:rsidR="002B3E40">
        <w:t xml:space="preserve">        </w:t>
      </w:r>
      <w:r w:rsidRPr="0033534D">
        <w:t>Принципы и процедуры внутреннего контроля в целях противодействия коррупции должны охватывать как минимум следующие вопросы;</w:t>
      </w:r>
    </w:p>
    <w:p w:rsidR="0033534D" w:rsidRPr="0033534D" w:rsidRDefault="0033534D" w:rsidP="0033534D">
      <w:pPr>
        <w:ind w:left="-567" w:right="-142"/>
        <w:jc w:val="both"/>
      </w:pPr>
      <w:r w:rsidRPr="0033534D">
        <w:tab/>
        <w:t>- факторы угрозы коррупции;</w:t>
      </w:r>
    </w:p>
    <w:p w:rsidR="0033534D" w:rsidRPr="0033534D" w:rsidRDefault="0033534D" w:rsidP="0033534D">
      <w:pPr>
        <w:ind w:left="-567" w:right="-142"/>
        <w:jc w:val="both"/>
      </w:pPr>
      <w:r w:rsidRPr="0033534D">
        <w:tab/>
        <w:t>- меры противодействия;</w:t>
      </w:r>
    </w:p>
    <w:p w:rsidR="0033534D" w:rsidRPr="0033534D" w:rsidRDefault="0033534D" w:rsidP="0033534D">
      <w:pPr>
        <w:ind w:left="-567" w:right="-142"/>
        <w:jc w:val="both"/>
      </w:pPr>
      <w:r w:rsidRPr="0033534D">
        <w:tab/>
        <w:t>- роль и задачи аудитора в отношении противодействия коррупции;</w:t>
      </w:r>
    </w:p>
    <w:p w:rsidR="0033534D" w:rsidRPr="0033534D" w:rsidRDefault="0033534D" w:rsidP="0033534D">
      <w:pPr>
        <w:ind w:left="-567" w:right="-142" w:firstLine="567"/>
        <w:jc w:val="both"/>
      </w:pPr>
      <w:r w:rsidRPr="0033534D">
        <w:t>- критерии и признаки сделок и операций, которые могут быть связаны с коррупционными проявлениями;</w:t>
      </w:r>
    </w:p>
    <w:p w:rsidR="0033534D" w:rsidRPr="0033534D" w:rsidRDefault="0033534D" w:rsidP="0033534D">
      <w:pPr>
        <w:ind w:left="-567" w:right="-142"/>
        <w:jc w:val="both"/>
      </w:pPr>
      <w:r w:rsidRPr="0033534D">
        <w:tab/>
        <w:t>- предотвращение коррупции при осуществлении контрольных мероприятий;</w:t>
      </w:r>
    </w:p>
    <w:p w:rsidR="0033534D" w:rsidRPr="0033534D" w:rsidRDefault="0033534D" w:rsidP="0033534D">
      <w:pPr>
        <w:ind w:left="-567" w:right="-142"/>
        <w:jc w:val="both"/>
      </w:pPr>
      <w:r w:rsidRPr="0033534D">
        <w:tab/>
        <w:t>- контрольные процедуры, применяемые для выявления коррупционных проявлений, а также сделок и операций, которые могут быть связаны с коррупционными проявлениями;</w:t>
      </w:r>
    </w:p>
    <w:p w:rsidR="0033534D" w:rsidRPr="0033534D" w:rsidRDefault="0033534D" w:rsidP="0033534D">
      <w:pPr>
        <w:ind w:left="-567" w:right="-142"/>
        <w:jc w:val="both"/>
      </w:pPr>
      <w:r w:rsidRPr="0033534D">
        <w:tab/>
        <w:t>- документирование случаев коррупции;</w:t>
      </w:r>
    </w:p>
    <w:p w:rsidR="0033534D" w:rsidRPr="0033534D" w:rsidRDefault="0033534D" w:rsidP="0033534D">
      <w:pPr>
        <w:ind w:left="-567" w:right="-142"/>
        <w:jc w:val="both"/>
      </w:pPr>
      <w:r w:rsidRPr="0033534D">
        <w:tab/>
        <w:t>- взаимодействие с руководством организации по вопросам предотвращения коррупции;</w:t>
      </w:r>
    </w:p>
    <w:p w:rsidR="0033534D" w:rsidRPr="0033534D" w:rsidRDefault="0033534D" w:rsidP="0033534D">
      <w:pPr>
        <w:ind w:left="-567" w:right="-142"/>
        <w:jc w:val="both"/>
      </w:pPr>
      <w:r w:rsidRPr="0033534D">
        <w:tab/>
        <w:t>- информирование представителей собственника в отношении случаев коррупции или риска возникновения коррупции;</w:t>
      </w:r>
    </w:p>
    <w:p w:rsidR="0033534D" w:rsidRPr="0033534D" w:rsidRDefault="0033534D" w:rsidP="0033534D">
      <w:pPr>
        <w:ind w:left="-567" w:right="-142"/>
        <w:jc w:val="both"/>
      </w:pPr>
      <w:r w:rsidRPr="0033534D">
        <w:tab/>
        <w:t>- выявление риска коррупционных проявлений;</w:t>
      </w:r>
    </w:p>
    <w:p w:rsidR="0033534D" w:rsidRPr="0033534D" w:rsidRDefault="0033534D" w:rsidP="0033534D">
      <w:pPr>
        <w:ind w:left="-567" w:right="-142"/>
        <w:jc w:val="both"/>
      </w:pPr>
      <w:r w:rsidRPr="0033534D">
        <w:tab/>
        <w:t>- профилактика коррупции.</w:t>
      </w:r>
    </w:p>
    <w:p w:rsidR="0033534D" w:rsidRPr="0033534D" w:rsidRDefault="0033534D" w:rsidP="0033534D">
      <w:pPr>
        <w:ind w:left="-567" w:right="-142"/>
        <w:jc w:val="both"/>
      </w:pPr>
      <w:r w:rsidRPr="0033534D">
        <w:tab/>
      </w:r>
      <w:r w:rsidR="002B3E40">
        <w:t xml:space="preserve">        </w:t>
      </w:r>
      <w:proofErr w:type="gramStart"/>
      <w:r w:rsidR="002B3E40">
        <w:t>Во исполнение</w:t>
      </w:r>
      <w:r w:rsidRPr="0033534D">
        <w:t xml:space="preserve"> норм законодательства Российской Федерации в области противодействия коррупции назначены ответственные лица за профилактику коррупционных правонарушений в структурных подразделениях ГБУ РО «Ростовская </w:t>
      </w:r>
      <w:proofErr w:type="spellStart"/>
      <w:r w:rsidRPr="0033534D">
        <w:t>облСББЖ</w:t>
      </w:r>
      <w:proofErr w:type="spellEnd"/>
      <w:r w:rsidRPr="0033534D">
        <w:t xml:space="preserve"> с ПО», которые проводят занятия согласно плана противодействия коррупции в Учреждении, утвержденного приказом ГБУ РО «Ростовская </w:t>
      </w:r>
      <w:proofErr w:type="spellStart"/>
      <w:r w:rsidRPr="0033534D">
        <w:t>облСББЖ</w:t>
      </w:r>
      <w:proofErr w:type="spellEnd"/>
      <w:r w:rsidRPr="0033534D">
        <w:t xml:space="preserve"> с ПО» от 16.03.2015 г. № 43, направленные на повышение право сознательности, укреплению морально-деловых качеств, позволяющих противодействовать коррупции в Учреждении.</w:t>
      </w:r>
      <w:proofErr w:type="gramEnd"/>
    </w:p>
    <w:p w:rsidR="0033534D" w:rsidRPr="0033534D" w:rsidRDefault="0033534D" w:rsidP="0033534D">
      <w:pPr>
        <w:ind w:left="-567" w:right="-142" w:firstLine="227"/>
        <w:jc w:val="both"/>
      </w:pPr>
      <w:r w:rsidRPr="0033534D">
        <w:tab/>
      </w:r>
      <w:r>
        <w:t xml:space="preserve">     </w:t>
      </w:r>
      <w:r w:rsidRPr="0033534D">
        <w:t xml:space="preserve">Она заключается в профилактике коррупционного поведения и правонарушений, связанных с коррупцией, дача взятки, получение взятки, мошенничество, хищение, злоупотребления доверием и служебным положением, коммерческий подкуп, а также другие </w:t>
      </w:r>
      <w:proofErr w:type="gramStart"/>
      <w:r w:rsidRPr="0033534D">
        <w:t>нарушения</w:t>
      </w:r>
      <w:proofErr w:type="gramEnd"/>
      <w:r w:rsidRPr="0033534D">
        <w:t xml:space="preserve"> как в частном, так и в государственном секторе. Если выражаться точнее, предотвращение коррупции заключается в </w:t>
      </w:r>
      <w:r w:rsidRPr="0033534D">
        <w:lastRenderedPageBreak/>
        <w:t xml:space="preserve">стимулировании честности и нравственности, надлежащего государственного управления, справедливости и законности. Профилактика коррупции предполагает проведение широкого спектра мероприятий, а также работу большого числа специалистов. </w:t>
      </w:r>
    </w:p>
    <w:p w:rsidR="0033534D" w:rsidRPr="0033534D" w:rsidRDefault="0033534D" w:rsidP="0033534D">
      <w:pPr>
        <w:ind w:left="-567" w:right="-142"/>
        <w:jc w:val="both"/>
      </w:pPr>
      <w:r w:rsidRPr="0033534D">
        <w:tab/>
      </w:r>
      <w:r>
        <w:t xml:space="preserve">         </w:t>
      </w:r>
      <w:r w:rsidRPr="0033534D">
        <w:t>Помимо этого, естественно, существует много других элементов, которые помогают сдерживать коррупцию, в их число входят:</w:t>
      </w:r>
    </w:p>
    <w:p w:rsidR="0033534D" w:rsidRPr="0033534D" w:rsidRDefault="0033534D" w:rsidP="0033534D">
      <w:pPr>
        <w:ind w:left="-567" w:right="-142" w:firstLine="708"/>
        <w:jc w:val="both"/>
      </w:pPr>
      <w:r w:rsidRPr="0033534D">
        <w:t xml:space="preserve">контроль за выполнением работниками ГБУ РО «Ростовская </w:t>
      </w:r>
      <w:proofErr w:type="spellStart"/>
      <w:r w:rsidRPr="0033534D">
        <w:t>облСББЖ</w:t>
      </w:r>
      <w:proofErr w:type="spellEnd"/>
      <w:r w:rsidRPr="0033534D">
        <w:t xml:space="preserve"> </w:t>
      </w:r>
      <w:proofErr w:type="gramStart"/>
      <w:r w:rsidRPr="0033534D">
        <w:t>с</w:t>
      </w:r>
      <w:proofErr w:type="gramEnd"/>
      <w:r w:rsidRPr="0033534D">
        <w:t xml:space="preserve"> </w:t>
      </w:r>
      <w:proofErr w:type="gramStart"/>
      <w:r w:rsidRPr="0033534D">
        <w:t>ПО</w:t>
      </w:r>
      <w:proofErr w:type="gramEnd"/>
      <w:r w:rsidRPr="0033534D">
        <w:t>» обязанности сообщать в случаях, установленных федеральными законами, о получении ими подарка в связи с их должностным положением или в связи с исполнением ими служебных обязанностей:</w:t>
      </w:r>
    </w:p>
    <w:p w:rsidR="0033534D" w:rsidRPr="0033534D" w:rsidRDefault="0033534D" w:rsidP="0033534D">
      <w:pPr>
        <w:ind w:left="-567" w:right="-142" w:firstLine="708"/>
        <w:jc w:val="both"/>
      </w:pPr>
      <w:r w:rsidRPr="0033534D">
        <w:t>- сообщать обо всех случаях обращения каких-либо лиц в целях склонения к совершению коррупционных правонарушений;</w:t>
      </w:r>
    </w:p>
    <w:p w:rsidR="0033534D" w:rsidRPr="0033534D" w:rsidRDefault="0033534D" w:rsidP="0033534D">
      <w:pPr>
        <w:ind w:left="-567" w:right="-142" w:firstLine="708"/>
        <w:jc w:val="both"/>
      </w:pPr>
      <w:r w:rsidRPr="0033534D">
        <w:t>- уведомлять о возникшем конфликте интересов или о возможности его возникновения;</w:t>
      </w:r>
    </w:p>
    <w:p w:rsidR="0033534D" w:rsidRPr="0033534D" w:rsidRDefault="0033534D" w:rsidP="0033534D">
      <w:pPr>
        <w:ind w:left="-567" w:right="-142" w:firstLine="708"/>
        <w:jc w:val="both"/>
      </w:pPr>
      <w:r w:rsidRPr="0033534D">
        <w:t xml:space="preserve">комплекс организационных, разъяснительных и иных мер по соблюдению работниками ГБУ РО «Ростовская </w:t>
      </w:r>
      <w:proofErr w:type="spellStart"/>
      <w:r w:rsidRPr="0033534D">
        <w:t>облСББЖ</w:t>
      </w:r>
      <w:proofErr w:type="spellEnd"/>
      <w:r w:rsidRPr="0033534D">
        <w:t xml:space="preserve"> </w:t>
      </w:r>
      <w:proofErr w:type="gramStart"/>
      <w:r w:rsidRPr="0033534D">
        <w:t>с</w:t>
      </w:r>
      <w:proofErr w:type="gramEnd"/>
      <w:r w:rsidRPr="0033534D">
        <w:t xml:space="preserve"> </w:t>
      </w:r>
      <w:proofErr w:type="gramStart"/>
      <w:r w:rsidRPr="0033534D">
        <w:t>ПО</w:t>
      </w:r>
      <w:proofErr w:type="gramEnd"/>
      <w:r w:rsidRPr="0033534D">
        <w:t>» ограничений и запретов, а также по исполнению ими обязанностей, установленных в целях противодействия коррупции;</w:t>
      </w:r>
    </w:p>
    <w:p w:rsidR="0033534D" w:rsidRDefault="0033534D" w:rsidP="0033534D">
      <w:pPr>
        <w:ind w:left="-567" w:right="-142" w:firstLine="708"/>
        <w:jc w:val="both"/>
      </w:pPr>
      <w:r w:rsidRPr="0033534D">
        <w:t xml:space="preserve">Полагаю, что меры, направленные на предупреждение коррупционных проявлений, позволили исключить случаи выявления коррупционных правонарушений в ГБУ РО «Ростовская </w:t>
      </w:r>
      <w:proofErr w:type="spellStart"/>
      <w:r w:rsidRPr="0033534D">
        <w:t>облСББЖ</w:t>
      </w:r>
      <w:proofErr w:type="spellEnd"/>
      <w:r w:rsidRPr="0033534D">
        <w:t xml:space="preserve"> </w:t>
      </w:r>
      <w:proofErr w:type="gramStart"/>
      <w:r w:rsidRPr="0033534D">
        <w:t>с</w:t>
      </w:r>
      <w:proofErr w:type="gramEnd"/>
      <w:r w:rsidRPr="0033534D">
        <w:t xml:space="preserve"> </w:t>
      </w:r>
      <w:proofErr w:type="gramStart"/>
      <w:r w:rsidRPr="0033534D">
        <w:t>ПО</w:t>
      </w:r>
      <w:proofErr w:type="gramEnd"/>
      <w:r w:rsidRPr="0033534D">
        <w:t xml:space="preserve">» и привлечения работников к ответственности. </w:t>
      </w:r>
    </w:p>
    <w:p w:rsidR="00487E7E" w:rsidRPr="0033534D" w:rsidRDefault="00487E7E" w:rsidP="0033534D">
      <w:pPr>
        <w:ind w:left="-567" w:right="-142" w:firstLine="708"/>
        <w:jc w:val="both"/>
      </w:pPr>
    </w:p>
    <w:p w:rsidR="00487E7E" w:rsidRPr="00487E7E" w:rsidRDefault="00487E7E" w:rsidP="00487E7E">
      <w:pPr>
        <w:jc w:val="both"/>
      </w:pPr>
      <w:r w:rsidRPr="00487E7E">
        <w:rPr>
          <w:b/>
        </w:rPr>
        <w:t>Давиденко В.В.</w:t>
      </w:r>
      <w:r>
        <w:t xml:space="preserve"> сообщил, что в</w:t>
      </w:r>
      <w:r w:rsidRPr="00487E7E">
        <w:t xml:space="preserve"> соответствии с планом противодействия коррупции в управлении ветеринарии Ростовской области на 2014-2015 год, городской станцией приняты следующие меры:</w:t>
      </w:r>
    </w:p>
    <w:p w:rsidR="00487E7E" w:rsidRPr="00487E7E" w:rsidRDefault="00487E7E" w:rsidP="00487E7E">
      <w:pPr>
        <w:pStyle w:val="a4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487E7E">
        <w:rPr>
          <w:rFonts w:ascii="Times New Roman" w:hAnsi="Times New Roman"/>
          <w:sz w:val="24"/>
          <w:szCs w:val="24"/>
        </w:rPr>
        <w:t>Создана комиссия пот противодействию коррупции. За первое полугодие проведено два заседания членов комиссии;</w:t>
      </w:r>
      <w:bookmarkStart w:id="0" w:name="_GoBack"/>
      <w:bookmarkEnd w:id="0"/>
    </w:p>
    <w:p w:rsidR="00487E7E" w:rsidRPr="00487E7E" w:rsidRDefault="00487E7E" w:rsidP="00487E7E">
      <w:pPr>
        <w:pStyle w:val="a4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487E7E">
        <w:rPr>
          <w:rFonts w:ascii="Times New Roman" w:hAnsi="Times New Roman"/>
          <w:sz w:val="24"/>
          <w:szCs w:val="24"/>
        </w:rPr>
        <w:t>Разработаны и утверждены Положение об информационной открытости деятельности организации, Положение о комиссии по противодействию коррупции, План противодействия коррупции на 2015 год, Кодекс профессиональной этики и служебного поведения работников;</w:t>
      </w:r>
    </w:p>
    <w:p w:rsidR="00487E7E" w:rsidRPr="00487E7E" w:rsidRDefault="00487E7E" w:rsidP="00487E7E">
      <w:pPr>
        <w:pStyle w:val="a4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487E7E">
        <w:rPr>
          <w:rFonts w:ascii="Times New Roman" w:hAnsi="Times New Roman"/>
          <w:sz w:val="24"/>
          <w:szCs w:val="24"/>
        </w:rPr>
        <w:t>Городской станцией разработано и утверждено Положение о конфликте интересов, а также Декларация о конфликте интересов для работников.</w:t>
      </w:r>
    </w:p>
    <w:p w:rsidR="00487E7E" w:rsidRPr="00487E7E" w:rsidRDefault="00487E7E" w:rsidP="00487E7E">
      <w:pPr>
        <w:pStyle w:val="a4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487E7E">
        <w:rPr>
          <w:rFonts w:ascii="Times New Roman" w:hAnsi="Times New Roman"/>
          <w:sz w:val="24"/>
          <w:szCs w:val="24"/>
        </w:rPr>
        <w:t xml:space="preserve">На стендах в здании учреждения размещена контактная информация о лицах, ответственных за организацию противодействия коррупции, а также контактных телефонов </w:t>
      </w:r>
      <w:proofErr w:type="spellStart"/>
      <w:r w:rsidRPr="00487E7E">
        <w:rPr>
          <w:rFonts w:ascii="Times New Roman" w:hAnsi="Times New Roman"/>
          <w:sz w:val="24"/>
          <w:szCs w:val="24"/>
        </w:rPr>
        <w:t>антикоррупционных</w:t>
      </w:r>
      <w:proofErr w:type="spellEnd"/>
      <w:r w:rsidRPr="00487E7E">
        <w:rPr>
          <w:rFonts w:ascii="Times New Roman" w:hAnsi="Times New Roman"/>
          <w:sz w:val="24"/>
          <w:szCs w:val="24"/>
        </w:rPr>
        <w:t xml:space="preserve"> «горячих линий» комиссии по противодействию коррупции в Ростовской области, памятка для граждан (посетителей) об общественно опасных последствиях проявлений коррупции и об уголовной ответственности за коррупционные преступления;</w:t>
      </w:r>
    </w:p>
    <w:p w:rsidR="00487E7E" w:rsidRPr="00487E7E" w:rsidRDefault="00487E7E" w:rsidP="00487E7E">
      <w:pPr>
        <w:pStyle w:val="a4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487E7E">
        <w:rPr>
          <w:rFonts w:ascii="Times New Roman" w:hAnsi="Times New Roman"/>
          <w:sz w:val="24"/>
          <w:szCs w:val="24"/>
        </w:rPr>
        <w:t xml:space="preserve">Разработан и внедрен журнал регистрации сообщений по фактам склонения сотрудников станции к действиям коррупционного характера; </w:t>
      </w:r>
    </w:p>
    <w:p w:rsidR="00487E7E" w:rsidRPr="00487E7E" w:rsidRDefault="00487E7E" w:rsidP="00487E7E">
      <w:pPr>
        <w:pStyle w:val="a4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487E7E">
        <w:rPr>
          <w:rFonts w:ascii="Times New Roman" w:hAnsi="Times New Roman"/>
          <w:sz w:val="24"/>
          <w:szCs w:val="24"/>
        </w:rPr>
        <w:t>Проводится ежегодное ознакомление работников учреждения с правовыми актами, регламентирующими вопросы противодействия коррупции.</w:t>
      </w:r>
    </w:p>
    <w:p w:rsidR="0033534D" w:rsidRDefault="0033534D" w:rsidP="0033534D">
      <w:pPr>
        <w:jc w:val="both"/>
      </w:pPr>
    </w:p>
    <w:p w:rsidR="00487E7E" w:rsidRPr="0033534D" w:rsidRDefault="00487E7E" w:rsidP="0033534D">
      <w:pPr>
        <w:jc w:val="both"/>
      </w:pPr>
    </w:p>
    <w:p w:rsidR="009E6393" w:rsidRPr="00BA533F" w:rsidRDefault="004F7C45" w:rsidP="00BA533F">
      <w:pPr>
        <w:jc w:val="both"/>
      </w:pPr>
      <w:r w:rsidRPr="00BA533F">
        <w:t xml:space="preserve">       </w:t>
      </w:r>
      <w:r w:rsidR="00D6652B" w:rsidRPr="00BA533F">
        <w:t>Докладчик</w:t>
      </w:r>
      <w:r w:rsidR="00D6652B" w:rsidRPr="00BA533F">
        <w:rPr>
          <w:b/>
        </w:rPr>
        <w:t xml:space="preserve"> </w:t>
      </w:r>
      <w:r w:rsidR="00487E7E" w:rsidRPr="00487E7E">
        <w:t>и содокладчик</w:t>
      </w:r>
      <w:r w:rsidR="00487E7E">
        <w:rPr>
          <w:b/>
        </w:rPr>
        <w:t xml:space="preserve"> </w:t>
      </w:r>
      <w:r w:rsidR="00C91CED" w:rsidRPr="00BA533F">
        <w:t>вынес</w:t>
      </w:r>
      <w:r w:rsidR="00487E7E">
        <w:t>ли</w:t>
      </w:r>
      <w:r w:rsidR="00C91CED" w:rsidRPr="00BA533F">
        <w:t xml:space="preserve"> на</w:t>
      </w:r>
      <w:r w:rsidR="00D6652B" w:rsidRPr="00BA533F">
        <w:t xml:space="preserve"> обсуждени</w:t>
      </w:r>
      <w:r w:rsidR="00C91CED" w:rsidRPr="00BA533F">
        <w:t>е участников заседания</w:t>
      </w:r>
      <w:r w:rsidR="00D6652B" w:rsidRPr="00BA533F">
        <w:t xml:space="preserve"> проблемные </w:t>
      </w:r>
      <w:r w:rsidR="009E6393" w:rsidRPr="00BA533F">
        <w:t xml:space="preserve">и актуальные </w:t>
      </w:r>
      <w:r w:rsidR="00D6652B" w:rsidRPr="00BA533F">
        <w:t>вопросы, стоящие перед профессиональным сообществ</w:t>
      </w:r>
      <w:r w:rsidR="009E6393" w:rsidRPr="00BA533F">
        <w:t>о</w:t>
      </w:r>
      <w:r w:rsidR="00D6652B" w:rsidRPr="00BA533F">
        <w:t>м ветеринарной службы</w:t>
      </w:r>
      <w:r w:rsidR="009E6393" w:rsidRPr="00BA533F">
        <w:t>.</w:t>
      </w:r>
    </w:p>
    <w:p w:rsidR="004F7C45" w:rsidRPr="00BA533F" w:rsidRDefault="004F7C45" w:rsidP="00BA533F">
      <w:pPr>
        <w:jc w:val="both"/>
      </w:pPr>
    </w:p>
    <w:p w:rsidR="00CD37F0" w:rsidRDefault="004F7C45" w:rsidP="00BA533F">
      <w:pPr>
        <w:jc w:val="both"/>
        <w:rPr>
          <w:noProof/>
          <w:color w:val="000000"/>
        </w:rPr>
      </w:pPr>
      <w:r w:rsidRPr="00BA533F">
        <w:rPr>
          <w:b/>
          <w:i/>
          <w:noProof/>
        </w:rPr>
        <w:lastRenderedPageBreak/>
        <w:t xml:space="preserve">        </w:t>
      </w:r>
      <w:r w:rsidR="00496FD2" w:rsidRPr="00144B98">
        <w:rPr>
          <w:b/>
          <w:noProof/>
        </w:rPr>
        <w:t>В</w:t>
      </w:r>
      <w:r w:rsidR="007D70EA" w:rsidRPr="00144B98">
        <w:rPr>
          <w:b/>
          <w:noProof/>
        </w:rPr>
        <w:t xml:space="preserve"> обсуждении</w:t>
      </w:r>
      <w:r w:rsidR="007D70EA" w:rsidRPr="00BA533F">
        <w:rPr>
          <w:noProof/>
        </w:rPr>
        <w:t xml:space="preserve"> </w:t>
      </w:r>
      <w:r w:rsidR="00492F94" w:rsidRPr="00BA533F">
        <w:rPr>
          <w:noProof/>
        </w:rPr>
        <w:t>данного</w:t>
      </w:r>
      <w:r w:rsidR="009E6393" w:rsidRPr="00BA533F">
        <w:rPr>
          <w:noProof/>
        </w:rPr>
        <w:t xml:space="preserve"> вопроса</w:t>
      </w:r>
      <w:r w:rsidR="00060D36">
        <w:rPr>
          <w:noProof/>
        </w:rPr>
        <w:t xml:space="preserve"> участвовали Лапина Т.И.</w:t>
      </w:r>
      <w:r w:rsidR="00487E7E">
        <w:rPr>
          <w:noProof/>
          <w:color w:val="000000"/>
        </w:rPr>
        <w:t>,</w:t>
      </w:r>
      <w:r w:rsidR="008D54A2">
        <w:rPr>
          <w:noProof/>
          <w:color w:val="000000"/>
        </w:rPr>
        <w:t xml:space="preserve"> Носов В.Е., </w:t>
      </w:r>
      <w:r w:rsidR="00487E7E">
        <w:rPr>
          <w:noProof/>
          <w:color w:val="000000"/>
        </w:rPr>
        <w:t>Тищенко М.А.,</w:t>
      </w:r>
      <w:r w:rsidR="00FD5D51">
        <w:rPr>
          <w:noProof/>
          <w:color w:val="000000"/>
        </w:rPr>
        <w:t xml:space="preserve"> Дохненко Л.Е.</w:t>
      </w:r>
    </w:p>
    <w:p w:rsidR="00BA533F" w:rsidRPr="00BA533F" w:rsidRDefault="00BA533F" w:rsidP="00BA533F">
      <w:pPr>
        <w:jc w:val="both"/>
        <w:rPr>
          <w:noProof/>
          <w:color w:val="000000"/>
        </w:rPr>
      </w:pPr>
    </w:p>
    <w:p w:rsidR="00C44ADF" w:rsidRPr="00BA533F" w:rsidRDefault="00CD37F0" w:rsidP="00BA533F">
      <w:pPr>
        <w:jc w:val="both"/>
        <w:rPr>
          <w:b/>
          <w:noProof/>
        </w:rPr>
      </w:pPr>
      <w:r w:rsidRPr="00BA533F">
        <w:rPr>
          <w:b/>
          <w:noProof/>
          <w:color w:val="000000"/>
        </w:rPr>
        <w:t xml:space="preserve">        </w:t>
      </w:r>
      <w:r w:rsidR="00ED7224" w:rsidRPr="00BA533F">
        <w:rPr>
          <w:b/>
          <w:noProof/>
        </w:rPr>
        <w:t>Были заданы следующие вопросы:</w:t>
      </w:r>
    </w:p>
    <w:p w:rsidR="00ED7224" w:rsidRDefault="004F7C45" w:rsidP="00BA533F">
      <w:pPr>
        <w:jc w:val="both"/>
        <w:rPr>
          <w:noProof/>
        </w:rPr>
      </w:pPr>
      <w:r w:rsidRPr="00BA533F">
        <w:rPr>
          <w:noProof/>
        </w:rPr>
        <w:t xml:space="preserve">        </w:t>
      </w:r>
      <w:r w:rsidR="00144B98">
        <w:rPr>
          <w:noProof/>
        </w:rPr>
        <w:t xml:space="preserve">- </w:t>
      </w:r>
      <w:r w:rsidR="00D11C6F">
        <w:t xml:space="preserve">на </w:t>
      </w:r>
      <w:r w:rsidR="00D11C6F" w:rsidRPr="00E37197">
        <w:t>ГБУ РО</w:t>
      </w:r>
      <w:r w:rsidR="00D11C6F">
        <w:t xml:space="preserve"> «Ростовская </w:t>
      </w:r>
      <w:proofErr w:type="spellStart"/>
      <w:r w:rsidR="00D11C6F">
        <w:t>горСББЖ</w:t>
      </w:r>
      <w:proofErr w:type="spellEnd"/>
      <w:r w:rsidR="00D11C6F">
        <w:t xml:space="preserve">» </w:t>
      </w:r>
      <w:r w:rsidR="00D11C6F" w:rsidRPr="00487E7E">
        <w:t>разработан и внедрен журнал регистрации сообщений по фактам склонения сотрудников станции к действиям коррупционного характера</w:t>
      </w:r>
      <w:r w:rsidR="00D11C6F">
        <w:t>, а есть ли в нем записи</w:t>
      </w:r>
      <w:r w:rsidR="00794A03" w:rsidRPr="00BA533F">
        <w:rPr>
          <w:noProof/>
        </w:rPr>
        <w:t>?</w:t>
      </w:r>
    </w:p>
    <w:p w:rsidR="002769AF" w:rsidRDefault="00EE60AF" w:rsidP="00BA533F">
      <w:pPr>
        <w:jc w:val="both"/>
        <w:rPr>
          <w:noProof/>
        </w:rPr>
      </w:pPr>
      <w:r>
        <w:rPr>
          <w:noProof/>
        </w:rPr>
        <w:t xml:space="preserve">        - что является подарками</w:t>
      </w:r>
      <w:r w:rsidR="002769AF">
        <w:rPr>
          <w:noProof/>
        </w:rPr>
        <w:t>?</w:t>
      </w:r>
    </w:p>
    <w:p w:rsidR="003B442A" w:rsidRPr="00BA533F" w:rsidRDefault="003B442A" w:rsidP="00BA533F">
      <w:pPr>
        <w:jc w:val="both"/>
        <w:rPr>
          <w:noProof/>
        </w:rPr>
      </w:pPr>
      <w:r>
        <w:rPr>
          <w:noProof/>
        </w:rPr>
        <w:t xml:space="preserve">        - что делать с подарком, стоимость которого явно превышает 3000 рублей?</w:t>
      </w:r>
    </w:p>
    <w:p w:rsidR="00794A03" w:rsidRPr="00BA533F" w:rsidRDefault="004F7C45" w:rsidP="00BA533F">
      <w:pPr>
        <w:jc w:val="both"/>
        <w:rPr>
          <w:noProof/>
        </w:rPr>
      </w:pPr>
      <w:r w:rsidRPr="00BA533F">
        <w:rPr>
          <w:noProof/>
        </w:rPr>
        <w:t xml:space="preserve">        </w:t>
      </w:r>
      <w:r w:rsidR="00EE60AF">
        <w:rPr>
          <w:noProof/>
        </w:rPr>
        <w:t>- что такое конфликт интересов</w:t>
      </w:r>
      <w:r w:rsidR="00712FBD" w:rsidRPr="00BA533F">
        <w:rPr>
          <w:noProof/>
        </w:rPr>
        <w:t>?</w:t>
      </w:r>
    </w:p>
    <w:p w:rsidR="00B47A81" w:rsidRPr="00BA533F" w:rsidRDefault="008B0CAF" w:rsidP="00BA533F">
      <w:pPr>
        <w:jc w:val="both"/>
      </w:pPr>
      <w:r>
        <w:rPr>
          <w:noProof/>
        </w:rPr>
        <w:t xml:space="preserve">        - были ли случаи выявления конфликта интересов между сотрудниками</w:t>
      </w:r>
      <w:r w:rsidR="00B47A81" w:rsidRPr="00BA533F">
        <w:rPr>
          <w:noProof/>
        </w:rPr>
        <w:t>?</w:t>
      </w:r>
    </w:p>
    <w:p w:rsidR="00332522" w:rsidRDefault="004F7C45" w:rsidP="00BA533F">
      <w:pPr>
        <w:jc w:val="both"/>
      </w:pPr>
      <w:r w:rsidRPr="00BA533F">
        <w:t xml:space="preserve">        </w:t>
      </w:r>
      <w:r w:rsidR="00332522" w:rsidRPr="00BA533F">
        <w:t>-</w:t>
      </w:r>
      <w:r w:rsidR="008B0CAF">
        <w:t xml:space="preserve"> какая заработная плата у руководителей районных станций по борьбе с болезнями животных</w:t>
      </w:r>
      <w:r w:rsidR="00332522" w:rsidRPr="00BA533F">
        <w:t>?</w:t>
      </w:r>
    </w:p>
    <w:p w:rsidR="006D295C" w:rsidRPr="00BA533F" w:rsidRDefault="005C09DF" w:rsidP="00BA533F">
      <w:pPr>
        <w:jc w:val="both"/>
      </w:pPr>
      <w:r>
        <w:t xml:space="preserve">        - </w:t>
      </w:r>
      <w:r w:rsidR="008B0CAF">
        <w:t>сколько составляет зарплата ветврача</w:t>
      </w:r>
      <w:r w:rsidR="006D295C">
        <w:t>?</w:t>
      </w:r>
    </w:p>
    <w:p w:rsidR="00B47A81" w:rsidRPr="00BA533F" w:rsidRDefault="00B47A81" w:rsidP="00BA533F">
      <w:pPr>
        <w:jc w:val="both"/>
      </w:pPr>
      <w:r w:rsidRPr="00BA533F">
        <w:t xml:space="preserve">       </w:t>
      </w:r>
    </w:p>
    <w:p w:rsidR="003C7CC5" w:rsidRPr="00BA533F" w:rsidRDefault="004F7C45" w:rsidP="00BA533F">
      <w:pPr>
        <w:jc w:val="both"/>
        <w:rPr>
          <w:b/>
        </w:rPr>
      </w:pPr>
      <w:r w:rsidRPr="00BA533F">
        <w:rPr>
          <w:b/>
        </w:rPr>
        <w:t xml:space="preserve">  </w:t>
      </w:r>
      <w:r w:rsidR="00BA533F">
        <w:rPr>
          <w:b/>
        </w:rPr>
        <w:t xml:space="preserve">      </w:t>
      </w:r>
      <w:r w:rsidR="00794A03" w:rsidRPr="00BA533F">
        <w:rPr>
          <w:b/>
        </w:rPr>
        <w:t>На данные вопросы получены ответы:</w:t>
      </w:r>
    </w:p>
    <w:p w:rsidR="00794A03" w:rsidRPr="00BA533F" w:rsidRDefault="004F7C45" w:rsidP="00BA533F">
      <w:pPr>
        <w:jc w:val="both"/>
      </w:pPr>
      <w:r w:rsidRPr="00BA533F">
        <w:t xml:space="preserve">       </w:t>
      </w:r>
      <w:r w:rsidR="00794A03" w:rsidRPr="00BA533F">
        <w:t>-</w:t>
      </w:r>
      <w:r w:rsidR="000D1334">
        <w:t xml:space="preserve"> </w:t>
      </w:r>
      <w:r w:rsidR="00EE60AF">
        <w:t>нет записей</w:t>
      </w:r>
      <w:r w:rsidR="00794A03" w:rsidRPr="00BA533F">
        <w:t>;</w:t>
      </w:r>
    </w:p>
    <w:p w:rsidR="002769AF" w:rsidRDefault="002769AF" w:rsidP="00BA533F">
      <w:pPr>
        <w:jc w:val="both"/>
      </w:pPr>
      <w:r>
        <w:t xml:space="preserve">     </w:t>
      </w:r>
      <w:r w:rsidR="00EE60AF">
        <w:t xml:space="preserve">  - </w:t>
      </w:r>
      <w:r w:rsidR="003B442A">
        <w:t>сумма, которых не превышает 3000 рублей</w:t>
      </w:r>
      <w:r>
        <w:t>;</w:t>
      </w:r>
    </w:p>
    <w:p w:rsidR="003B442A" w:rsidRPr="003B442A" w:rsidRDefault="003B442A" w:rsidP="003B442A">
      <w:r>
        <w:t xml:space="preserve">       - прошу заметить, что мы не имеем отношения к </w:t>
      </w:r>
      <w:proofErr w:type="spellStart"/>
      <w:r>
        <w:t>госслужбе</w:t>
      </w:r>
      <w:proofErr w:type="spellEnd"/>
      <w:r>
        <w:t xml:space="preserve">. </w:t>
      </w:r>
      <w:r w:rsidRPr="003B442A">
        <w:t xml:space="preserve">Подарки, полученные гражданским служащим в связи с протокольными мероприятиями, со служебными командировками и с другими официальными мероприятиями, признаются соответственно федеральной собственностью и собственностью субъекта Российской Федерации и передаются гражданским служащим по акту в государственный орган, в котором он замещает должность гражданской службы, за исключением случаев, установленных </w:t>
      </w:r>
      <w:hyperlink r:id="rId7" w:history="1">
        <w:r w:rsidRPr="003B442A">
          <w:rPr>
            <w:color w:val="000000" w:themeColor="text1"/>
          </w:rPr>
          <w:t>Гражданским кодексом</w:t>
        </w:r>
      </w:hyperlink>
      <w:r w:rsidRPr="003B442A">
        <w:rPr>
          <w:color w:val="000000" w:themeColor="text1"/>
        </w:rPr>
        <w:t xml:space="preserve"> </w:t>
      </w:r>
      <w:r w:rsidRPr="003B442A">
        <w:t>Российской Федерации. Гражданский служащий, сдавший подарок, полученный им в связи с протокольным мероприятием, служебной командировкой или другим официальным мероприятием, может его выкупить в порядке, устанавливаемом нормативными правовыми актами Российской Федерации;</w:t>
      </w:r>
    </w:p>
    <w:p w:rsidR="00794A03" w:rsidRPr="00EE60AF" w:rsidRDefault="002769AF" w:rsidP="00BA533F">
      <w:pPr>
        <w:jc w:val="both"/>
        <w:rPr>
          <w:lang w:eastAsia="ar-SA"/>
        </w:rPr>
      </w:pPr>
      <w:r>
        <w:t xml:space="preserve">       </w:t>
      </w:r>
      <w:r w:rsidR="00794A03" w:rsidRPr="00BA533F">
        <w:t>-</w:t>
      </w:r>
      <w:r w:rsidR="00794A03" w:rsidRPr="00BA533F">
        <w:rPr>
          <w:rFonts w:eastAsia="Arial"/>
          <w:color w:val="000000"/>
          <w:lang w:eastAsia="ar-SA"/>
        </w:rPr>
        <w:t xml:space="preserve"> </w:t>
      </w:r>
      <w:r w:rsidR="00EE60AF" w:rsidRPr="00EE60AF">
        <w:rPr>
          <w:bCs/>
          <w:color w:val="000000"/>
        </w:rPr>
        <w:t>конфликт интересов</w:t>
      </w:r>
      <w:r w:rsidR="00EE60AF">
        <w:rPr>
          <w:bCs/>
          <w:color w:val="000000"/>
        </w:rPr>
        <w:t xml:space="preserve"> </w:t>
      </w:r>
      <w:r w:rsidR="00EE60AF" w:rsidRPr="00EE60AF">
        <w:rPr>
          <w:color w:val="000000"/>
        </w:rPr>
        <w:t>- это конфликт между общественно-правовыми обязанностями и частными интересами гражданского служащего, при котором его частные интересы (вытекающие из положения гражданского служащего как частного лица) способны неправомерным образом повлиять на выполнение им официальных обязанностей или функций</w:t>
      </w:r>
      <w:r w:rsidR="00794A03" w:rsidRPr="00EE60AF">
        <w:rPr>
          <w:lang w:eastAsia="ar-SA"/>
        </w:rPr>
        <w:t>;</w:t>
      </w:r>
    </w:p>
    <w:p w:rsidR="008B0CAF" w:rsidRPr="008B0CAF" w:rsidRDefault="00BA533F" w:rsidP="008B0CAF">
      <w:pPr>
        <w:jc w:val="both"/>
      </w:pPr>
      <w:r w:rsidRPr="008B0CAF">
        <w:rPr>
          <w:lang w:eastAsia="ar-SA"/>
        </w:rPr>
        <w:t xml:space="preserve">       - </w:t>
      </w:r>
      <w:r w:rsidR="008B0CAF" w:rsidRPr="008B0CAF">
        <w:t>нет, не было, потому что в наших организациях постоянно проводится ознакомление сотрудников с правовыми актами, регламентирующими вопросы противодействия коррупции.</w:t>
      </w:r>
    </w:p>
    <w:p w:rsidR="00332522" w:rsidRDefault="004F7C45" w:rsidP="00BA533F">
      <w:pPr>
        <w:jc w:val="both"/>
      </w:pPr>
      <w:r w:rsidRPr="00BA533F">
        <w:rPr>
          <w:lang w:eastAsia="ar-SA"/>
        </w:rPr>
        <w:t xml:space="preserve">       </w:t>
      </w:r>
      <w:r w:rsidR="00794A03" w:rsidRPr="00BA533F">
        <w:rPr>
          <w:lang w:eastAsia="ar-SA"/>
        </w:rPr>
        <w:t>-</w:t>
      </w:r>
      <w:r w:rsidR="008B0CAF">
        <w:rPr>
          <w:lang w:eastAsia="ar-SA"/>
        </w:rPr>
        <w:t xml:space="preserve"> средняя зарплата от 25</w:t>
      </w:r>
      <w:r w:rsidR="003B442A">
        <w:rPr>
          <w:lang w:eastAsia="ar-SA"/>
        </w:rPr>
        <w:t xml:space="preserve">000 до 38000 </w:t>
      </w:r>
      <w:r w:rsidR="008B0CAF">
        <w:rPr>
          <w:lang w:eastAsia="ar-SA"/>
        </w:rPr>
        <w:t>рублей</w:t>
      </w:r>
      <w:r w:rsidR="00BC56D4">
        <w:t>;</w:t>
      </w:r>
    </w:p>
    <w:p w:rsidR="006D295C" w:rsidRPr="00BA533F" w:rsidRDefault="008B0CAF" w:rsidP="00BA533F">
      <w:pPr>
        <w:jc w:val="both"/>
      </w:pPr>
      <w:r>
        <w:t xml:space="preserve"> </w:t>
      </w:r>
      <w:r w:rsidR="003B442A">
        <w:t xml:space="preserve">      - средняя зарплата 25000</w:t>
      </w:r>
      <w:r>
        <w:t xml:space="preserve"> рублей.</w:t>
      </w:r>
    </w:p>
    <w:p w:rsidR="00B47A81" w:rsidRDefault="00B47A81" w:rsidP="00BA533F">
      <w:pPr>
        <w:jc w:val="both"/>
      </w:pPr>
    </w:p>
    <w:p w:rsidR="003B442A" w:rsidRPr="0033534D" w:rsidRDefault="002C2155" w:rsidP="003B442A">
      <w:pPr>
        <w:pStyle w:val="a4"/>
        <w:tabs>
          <w:tab w:val="left" w:pos="5948"/>
        </w:tabs>
        <w:ind w:left="705" w:right="-9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втор</w:t>
      </w:r>
      <w:r w:rsidR="003B442A" w:rsidRPr="00970B8E">
        <w:rPr>
          <w:rFonts w:ascii="Times New Roman" w:hAnsi="Times New Roman"/>
          <w:b/>
          <w:sz w:val="24"/>
          <w:szCs w:val="24"/>
        </w:rPr>
        <w:t>ому вопросу Лапина Т.И.</w:t>
      </w:r>
      <w:r w:rsidR="003B442A">
        <w:rPr>
          <w:rFonts w:ascii="Times New Roman" w:hAnsi="Times New Roman"/>
          <w:sz w:val="24"/>
          <w:szCs w:val="24"/>
        </w:rPr>
        <w:t xml:space="preserve"> сообщила, что снимает свою кандидатуру с поста председателя общественного совета</w:t>
      </w:r>
      <w:r>
        <w:rPr>
          <w:rFonts w:ascii="Times New Roman" w:hAnsi="Times New Roman"/>
          <w:sz w:val="24"/>
          <w:szCs w:val="24"/>
        </w:rPr>
        <w:t xml:space="preserve">, </w:t>
      </w:r>
      <w:r w:rsidR="003B442A">
        <w:rPr>
          <w:rFonts w:ascii="Times New Roman" w:hAnsi="Times New Roman"/>
          <w:sz w:val="24"/>
          <w:szCs w:val="24"/>
        </w:rPr>
        <w:t>и предложила на пост</w:t>
      </w:r>
      <w:r w:rsidR="003B442A" w:rsidRPr="0033534D">
        <w:rPr>
          <w:rFonts w:ascii="Times New Roman" w:hAnsi="Times New Roman"/>
          <w:sz w:val="24"/>
          <w:szCs w:val="24"/>
        </w:rPr>
        <w:t xml:space="preserve"> председателя общественного совета при управлении ветерина</w:t>
      </w:r>
      <w:r w:rsidR="003B442A">
        <w:rPr>
          <w:rFonts w:ascii="Times New Roman" w:hAnsi="Times New Roman"/>
          <w:sz w:val="24"/>
          <w:szCs w:val="24"/>
        </w:rPr>
        <w:t>рии Ростовской области</w:t>
      </w:r>
      <w:r w:rsidR="003B442A" w:rsidRPr="0033534D">
        <w:rPr>
          <w:rFonts w:ascii="Times New Roman" w:hAnsi="Times New Roman"/>
          <w:sz w:val="24"/>
          <w:szCs w:val="24"/>
        </w:rPr>
        <w:t xml:space="preserve"> </w:t>
      </w:r>
      <w:r w:rsidR="003B442A">
        <w:rPr>
          <w:rFonts w:ascii="Times New Roman" w:hAnsi="Times New Roman"/>
          <w:sz w:val="24"/>
          <w:szCs w:val="24"/>
        </w:rPr>
        <w:t>Пушкареву И.И. – заместителя</w:t>
      </w:r>
      <w:r w:rsidR="003B442A" w:rsidRPr="0033534D">
        <w:rPr>
          <w:rFonts w:ascii="Times New Roman" w:hAnsi="Times New Roman"/>
          <w:sz w:val="24"/>
          <w:szCs w:val="24"/>
        </w:rPr>
        <w:t xml:space="preserve"> генерального директора ГБУ РО «Ростовская </w:t>
      </w:r>
      <w:proofErr w:type="spellStart"/>
      <w:r w:rsidR="003B442A" w:rsidRPr="0033534D">
        <w:rPr>
          <w:rFonts w:ascii="Times New Roman" w:hAnsi="Times New Roman"/>
          <w:sz w:val="24"/>
          <w:szCs w:val="24"/>
        </w:rPr>
        <w:t>облСББЖ</w:t>
      </w:r>
      <w:proofErr w:type="spellEnd"/>
      <w:r w:rsidR="003B442A" w:rsidRPr="0033534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3B442A" w:rsidRPr="0033534D">
        <w:rPr>
          <w:rFonts w:ascii="Times New Roman" w:hAnsi="Times New Roman"/>
          <w:sz w:val="24"/>
          <w:szCs w:val="24"/>
        </w:rPr>
        <w:t>с</w:t>
      </w:r>
      <w:proofErr w:type="gramEnd"/>
      <w:r w:rsidR="003B442A" w:rsidRPr="0033534D">
        <w:rPr>
          <w:rFonts w:ascii="Times New Roman" w:hAnsi="Times New Roman"/>
          <w:sz w:val="24"/>
          <w:szCs w:val="24"/>
        </w:rPr>
        <w:t xml:space="preserve"> ПО</w:t>
      </w:r>
      <w:r w:rsidR="003B442A" w:rsidRPr="00E37197">
        <w:t>»</w:t>
      </w:r>
      <w:r w:rsidR="003B442A">
        <w:t>.</w:t>
      </w:r>
    </w:p>
    <w:p w:rsidR="003B442A" w:rsidRPr="00BA533F" w:rsidRDefault="003B442A" w:rsidP="00BA533F">
      <w:pPr>
        <w:jc w:val="both"/>
      </w:pPr>
    </w:p>
    <w:p w:rsidR="00EE1632" w:rsidRPr="00BA533F" w:rsidRDefault="004F7C45" w:rsidP="00BA533F">
      <w:pPr>
        <w:jc w:val="both"/>
        <w:rPr>
          <w:color w:val="000000"/>
        </w:rPr>
      </w:pPr>
      <w:r w:rsidRPr="00BA533F">
        <w:rPr>
          <w:color w:val="000000"/>
        </w:rPr>
        <w:t xml:space="preserve">       </w:t>
      </w:r>
      <w:r w:rsidR="00FF0DCD" w:rsidRPr="00BA533F">
        <w:rPr>
          <w:color w:val="000000"/>
        </w:rPr>
        <w:t xml:space="preserve">Председатель заседания </w:t>
      </w:r>
      <w:r w:rsidR="00CE40FE" w:rsidRPr="00BA533F">
        <w:rPr>
          <w:color w:val="000000"/>
        </w:rPr>
        <w:t>Лапина Т.И.</w:t>
      </w:r>
      <w:r w:rsidR="00DC77F2" w:rsidRPr="00BA533F">
        <w:rPr>
          <w:color w:val="000000"/>
        </w:rPr>
        <w:t xml:space="preserve"> вынес</w:t>
      </w:r>
      <w:r w:rsidR="00CE40FE" w:rsidRPr="00BA533F">
        <w:rPr>
          <w:color w:val="000000"/>
        </w:rPr>
        <w:t>ла</w:t>
      </w:r>
      <w:r w:rsidR="00DC77F2" w:rsidRPr="00BA533F">
        <w:rPr>
          <w:color w:val="000000"/>
        </w:rPr>
        <w:t xml:space="preserve"> на голосование членов о</w:t>
      </w:r>
      <w:r w:rsidR="00FF0DCD" w:rsidRPr="00BA533F">
        <w:rPr>
          <w:color w:val="000000"/>
        </w:rPr>
        <w:t xml:space="preserve">бщественного </w:t>
      </w:r>
      <w:r w:rsidR="005F2462" w:rsidRPr="00BA533F">
        <w:rPr>
          <w:color w:val="000000"/>
        </w:rPr>
        <w:t xml:space="preserve">совета </w:t>
      </w:r>
      <w:r w:rsidR="00E70071" w:rsidRPr="00BA533F">
        <w:rPr>
          <w:color w:val="000000"/>
        </w:rPr>
        <w:t>проект решений по заслушанному в рамках повестки дня вопросу</w:t>
      </w:r>
      <w:r w:rsidR="00FF0DCD" w:rsidRPr="00BA533F">
        <w:rPr>
          <w:color w:val="000000"/>
        </w:rPr>
        <w:t>.</w:t>
      </w:r>
    </w:p>
    <w:p w:rsidR="00E17E7F" w:rsidRPr="00BA533F" w:rsidRDefault="00E17E7F" w:rsidP="00BA533F">
      <w:pPr>
        <w:jc w:val="both"/>
        <w:rPr>
          <w:color w:val="1F4E79"/>
        </w:rPr>
      </w:pPr>
    </w:p>
    <w:p w:rsidR="00AE1896" w:rsidRDefault="000565FA" w:rsidP="00BA533F">
      <w:pPr>
        <w:jc w:val="center"/>
        <w:rPr>
          <w:b/>
        </w:rPr>
      </w:pPr>
      <w:r w:rsidRPr="00E37197">
        <w:rPr>
          <w:b/>
        </w:rPr>
        <w:lastRenderedPageBreak/>
        <w:t>Постановили</w:t>
      </w:r>
      <w:r w:rsidR="006F02A9" w:rsidRPr="00E37197">
        <w:rPr>
          <w:b/>
        </w:rPr>
        <w:t>:</w:t>
      </w:r>
    </w:p>
    <w:p w:rsidR="00860FC4" w:rsidRPr="00860FC4" w:rsidRDefault="00860FC4" w:rsidP="003B442A">
      <w:pPr>
        <w:tabs>
          <w:tab w:val="left" w:pos="225"/>
        </w:tabs>
        <w:rPr>
          <w:b/>
        </w:rPr>
      </w:pPr>
    </w:p>
    <w:p w:rsidR="004B6559" w:rsidRPr="00E37197" w:rsidRDefault="004B6559" w:rsidP="00BA533F">
      <w:pPr>
        <w:jc w:val="both"/>
        <w:rPr>
          <w:color w:val="FF0000"/>
          <w:u w:val="single"/>
        </w:rPr>
      </w:pPr>
    </w:p>
    <w:p w:rsidR="00183D79" w:rsidRPr="006D295C" w:rsidRDefault="005C09DF" w:rsidP="00BA533F">
      <w:pPr>
        <w:jc w:val="both"/>
        <w:rPr>
          <w:color w:val="000000"/>
        </w:rPr>
      </w:pPr>
      <w:r>
        <w:rPr>
          <w:b/>
        </w:rPr>
        <w:t xml:space="preserve">      </w:t>
      </w:r>
      <w:r w:rsidR="00860FC4" w:rsidRPr="00860FC4">
        <w:rPr>
          <w:b/>
        </w:rPr>
        <w:t xml:space="preserve"> </w:t>
      </w:r>
      <w:r w:rsidR="003B442A">
        <w:rPr>
          <w:b/>
        </w:rPr>
        <w:t>1</w:t>
      </w:r>
      <w:r w:rsidR="004F7C45">
        <w:t xml:space="preserve">. </w:t>
      </w:r>
      <w:r>
        <w:t xml:space="preserve">  </w:t>
      </w:r>
      <w:r w:rsidR="006D295C">
        <w:rPr>
          <w:rFonts w:eastAsia="Arial"/>
          <w:color w:val="000000"/>
          <w:lang w:eastAsia="ar-SA"/>
        </w:rPr>
        <w:t xml:space="preserve">Принять к сведению доклад-информацию </w:t>
      </w:r>
      <w:proofErr w:type="spellStart"/>
      <w:r w:rsidR="00F73929">
        <w:rPr>
          <w:rFonts w:eastAsia="Arial"/>
          <w:color w:val="000000"/>
          <w:lang w:eastAsia="ar-SA"/>
        </w:rPr>
        <w:t>Довбня</w:t>
      </w:r>
      <w:proofErr w:type="spellEnd"/>
      <w:r w:rsidR="00F73929">
        <w:rPr>
          <w:rFonts w:eastAsia="Arial"/>
          <w:color w:val="000000"/>
          <w:lang w:eastAsia="ar-SA"/>
        </w:rPr>
        <w:t xml:space="preserve"> А.Н., Давиденко В.В.</w:t>
      </w:r>
      <w:r w:rsidR="006D295C" w:rsidRPr="006D295C">
        <w:t>.</w:t>
      </w:r>
    </w:p>
    <w:p w:rsidR="00BA533F" w:rsidRPr="00183D79" w:rsidRDefault="00D511B6" w:rsidP="00A85E01">
      <w:pPr>
        <w:jc w:val="both"/>
        <w:rPr>
          <w:b/>
        </w:rPr>
      </w:pPr>
      <w:r>
        <w:rPr>
          <w:color w:val="000000"/>
        </w:rPr>
        <w:t xml:space="preserve"> </w:t>
      </w:r>
    </w:p>
    <w:p w:rsidR="00BA533F" w:rsidRDefault="004F7C45" w:rsidP="00BA533F">
      <w:pPr>
        <w:jc w:val="both"/>
        <w:rPr>
          <w:b/>
          <w:i/>
        </w:rPr>
      </w:pPr>
      <w:r>
        <w:rPr>
          <w:b/>
          <w:i/>
        </w:rPr>
        <w:t xml:space="preserve">        </w:t>
      </w:r>
    </w:p>
    <w:p w:rsidR="00860FC4" w:rsidRPr="00860FC4" w:rsidRDefault="00860FC4" w:rsidP="00860FC4">
      <w:pPr>
        <w:tabs>
          <w:tab w:val="left" w:pos="5948"/>
        </w:tabs>
        <w:ind w:left="705" w:right="-92"/>
        <w:jc w:val="both"/>
        <w:rPr>
          <w:b/>
        </w:rPr>
      </w:pPr>
      <w:r w:rsidRPr="00860FC4">
        <w:rPr>
          <w:b/>
        </w:rPr>
        <w:t>Голосовали «за» - единогласно.</w:t>
      </w:r>
    </w:p>
    <w:p w:rsidR="00CE40FE" w:rsidRPr="00E37197" w:rsidRDefault="00CE40FE" w:rsidP="00E37197">
      <w:pPr>
        <w:rPr>
          <w:i/>
        </w:rPr>
      </w:pPr>
    </w:p>
    <w:p w:rsidR="003B442A" w:rsidRPr="005C09DF" w:rsidRDefault="003B442A" w:rsidP="003B442A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2. </w:t>
      </w:r>
      <w:r w:rsidRPr="005C09DF">
        <w:rPr>
          <w:rFonts w:ascii="Times New Roman" w:hAnsi="Times New Roman"/>
          <w:sz w:val="24"/>
          <w:szCs w:val="24"/>
        </w:rPr>
        <w:t>Согласиться с предложенной кандид</w:t>
      </w:r>
      <w:r w:rsidR="002C2155">
        <w:rPr>
          <w:rFonts w:ascii="Times New Roman" w:hAnsi="Times New Roman"/>
          <w:sz w:val="24"/>
          <w:szCs w:val="24"/>
        </w:rPr>
        <w:t xml:space="preserve">атурой </w:t>
      </w:r>
      <w:r w:rsidRPr="005C09DF">
        <w:rPr>
          <w:rFonts w:ascii="Times New Roman" w:hAnsi="Times New Roman"/>
          <w:sz w:val="24"/>
          <w:szCs w:val="24"/>
        </w:rPr>
        <w:t>председателя общественного совета при управлении ветеринарии Ростовской области</w:t>
      </w:r>
      <w:r w:rsidR="002C2155">
        <w:rPr>
          <w:rFonts w:ascii="Times New Roman" w:hAnsi="Times New Roman"/>
          <w:sz w:val="24"/>
          <w:szCs w:val="24"/>
        </w:rPr>
        <w:t xml:space="preserve">, но </w:t>
      </w:r>
      <w:proofErr w:type="gramStart"/>
      <w:r w:rsidR="002C2155">
        <w:rPr>
          <w:rFonts w:ascii="Times New Roman" w:hAnsi="Times New Roman"/>
          <w:sz w:val="24"/>
          <w:szCs w:val="24"/>
        </w:rPr>
        <w:t>с</w:t>
      </w:r>
      <w:proofErr w:type="gramEnd"/>
      <w:r w:rsidR="002C2155">
        <w:rPr>
          <w:rFonts w:ascii="Times New Roman" w:hAnsi="Times New Roman"/>
          <w:sz w:val="24"/>
          <w:szCs w:val="24"/>
        </w:rPr>
        <w:t xml:space="preserve"> связи с тем, что отсутствует кворум для принятия решения, голосование отложить до следующего заседания общественного совета.</w:t>
      </w:r>
    </w:p>
    <w:p w:rsidR="002C2155" w:rsidRPr="00860FC4" w:rsidRDefault="002C2155" w:rsidP="002C2155">
      <w:pPr>
        <w:tabs>
          <w:tab w:val="left" w:pos="5948"/>
        </w:tabs>
        <w:ind w:left="705" w:right="-92"/>
        <w:jc w:val="both"/>
        <w:rPr>
          <w:b/>
        </w:rPr>
      </w:pPr>
      <w:r w:rsidRPr="00860FC4">
        <w:rPr>
          <w:b/>
        </w:rPr>
        <w:t>Голосовали «за» - единогласно.</w:t>
      </w:r>
    </w:p>
    <w:p w:rsidR="003B442A" w:rsidRDefault="003B442A" w:rsidP="003B442A">
      <w:pPr>
        <w:tabs>
          <w:tab w:val="left" w:pos="5948"/>
        </w:tabs>
        <w:ind w:left="705" w:right="-92"/>
        <w:jc w:val="both"/>
      </w:pPr>
    </w:p>
    <w:p w:rsidR="00CE40FE" w:rsidRPr="00E37197" w:rsidRDefault="00CE40FE" w:rsidP="00E37197">
      <w:pPr>
        <w:pStyle w:val="a4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4136F5" w:rsidRPr="00E37197" w:rsidRDefault="004136F5" w:rsidP="00E37197">
      <w:pPr>
        <w:rPr>
          <w:color w:val="000000"/>
        </w:rPr>
      </w:pPr>
    </w:p>
    <w:p w:rsidR="00AE1896" w:rsidRDefault="00144B98" w:rsidP="00F25124">
      <w:r>
        <w:t>Секретарь о</w:t>
      </w:r>
      <w:r w:rsidR="00AE1896" w:rsidRPr="00E37197">
        <w:t xml:space="preserve">бщественного совета                                </w:t>
      </w:r>
      <w:r w:rsidR="00367EE1" w:rsidRPr="00E37197">
        <w:t xml:space="preserve">                 </w:t>
      </w:r>
      <w:r w:rsidR="00AE1896" w:rsidRPr="00E37197">
        <w:t xml:space="preserve">                           </w:t>
      </w:r>
      <w:r w:rsidR="009D6EC9" w:rsidRPr="00E37197">
        <w:t>Т.В. Кушнарева</w:t>
      </w:r>
      <w:r w:rsidR="00AE1896" w:rsidRPr="00E37197">
        <w:t xml:space="preserve"> </w:t>
      </w:r>
    </w:p>
    <w:sectPr w:rsidR="00AE1896" w:rsidSect="00F77E8D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-1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-1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-1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-1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-1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-1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-1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-1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-1"/>
        <w:w w:val="100"/>
        <w:position w:val="0"/>
        <w:sz w:val="23"/>
        <w:szCs w:val="23"/>
        <w:u w:val="none"/>
      </w:rPr>
    </w:lvl>
  </w:abstractNum>
  <w:abstractNum w:abstractNumId="1">
    <w:nsid w:val="03450A79"/>
    <w:multiLevelType w:val="hybridMultilevel"/>
    <w:tmpl w:val="DF28B9CE"/>
    <w:lvl w:ilvl="0" w:tplc="63B46A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6F0733"/>
    <w:multiLevelType w:val="hybridMultilevel"/>
    <w:tmpl w:val="41943C22"/>
    <w:lvl w:ilvl="0" w:tplc="55A8922C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">
    <w:nsid w:val="0EEA6431"/>
    <w:multiLevelType w:val="hybridMultilevel"/>
    <w:tmpl w:val="88F0D970"/>
    <w:lvl w:ilvl="0" w:tplc="DBD28ED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16D52002"/>
    <w:multiLevelType w:val="hybridMultilevel"/>
    <w:tmpl w:val="69D485C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3115AA"/>
    <w:multiLevelType w:val="hybridMultilevel"/>
    <w:tmpl w:val="8BA496F4"/>
    <w:lvl w:ilvl="0" w:tplc="913E68A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4CA341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356D3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2A5EA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250FDE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8BEA4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829C1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74840A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A4B1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342735C"/>
    <w:multiLevelType w:val="multilevel"/>
    <w:tmpl w:val="C87E2458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7">
    <w:nsid w:val="438578F6"/>
    <w:multiLevelType w:val="hybridMultilevel"/>
    <w:tmpl w:val="69D485C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FE271D"/>
    <w:multiLevelType w:val="hybridMultilevel"/>
    <w:tmpl w:val="37A885B6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9">
    <w:nsid w:val="461A294D"/>
    <w:multiLevelType w:val="hybridMultilevel"/>
    <w:tmpl w:val="02F2450A"/>
    <w:lvl w:ilvl="0" w:tplc="629C75F0">
      <w:start w:val="1"/>
      <w:numFmt w:val="decimal"/>
      <w:lvlText w:val="%1."/>
      <w:lvlJc w:val="left"/>
      <w:pPr>
        <w:ind w:left="1639" w:hanging="93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ECF1670"/>
    <w:multiLevelType w:val="hybridMultilevel"/>
    <w:tmpl w:val="FCC6C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DA0998"/>
    <w:multiLevelType w:val="hybridMultilevel"/>
    <w:tmpl w:val="12467CBA"/>
    <w:lvl w:ilvl="0" w:tplc="685E7006">
      <w:start w:val="1"/>
      <w:numFmt w:val="decimal"/>
      <w:lvlText w:val="%1."/>
      <w:lvlJc w:val="left"/>
      <w:pPr>
        <w:ind w:left="705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2">
    <w:nsid w:val="550D1F0C"/>
    <w:multiLevelType w:val="hybridMultilevel"/>
    <w:tmpl w:val="37A885B6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3">
    <w:nsid w:val="58C84688"/>
    <w:multiLevelType w:val="hybridMultilevel"/>
    <w:tmpl w:val="1FC8A4C8"/>
    <w:lvl w:ilvl="0" w:tplc="629C75F0">
      <w:start w:val="1"/>
      <w:numFmt w:val="decimal"/>
      <w:lvlText w:val="%1."/>
      <w:lvlJc w:val="left"/>
      <w:pPr>
        <w:ind w:left="1639" w:hanging="93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E050A6"/>
    <w:multiLevelType w:val="hybridMultilevel"/>
    <w:tmpl w:val="A82E9790"/>
    <w:lvl w:ilvl="0" w:tplc="63B46A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D20D83"/>
    <w:multiLevelType w:val="hybridMultilevel"/>
    <w:tmpl w:val="1D9892F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619317D2"/>
    <w:multiLevelType w:val="hybridMultilevel"/>
    <w:tmpl w:val="1D9892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6CF530D"/>
    <w:multiLevelType w:val="hybridMultilevel"/>
    <w:tmpl w:val="CEA63E88"/>
    <w:lvl w:ilvl="0" w:tplc="20663D52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66D84011"/>
    <w:multiLevelType w:val="hybridMultilevel"/>
    <w:tmpl w:val="259050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AE3B92"/>
    <w:multiLevelType w:val="multilevel"/>
    <w:tmpl w:val="FCCA807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0">
    <w:nsid w:val="69331327"/>
    <w:multiLevelType w:val="hybridMultilevel"/>
    <w:tmpl w:val="1D0CC532"/>
    <w:lvl w:ilvl="0" w:tplc="3F785820">
      <w:start w:val="1"/>
      <w:numFmt w:val="decimal"/>
      <w:lvlText w:val="%1."/>
      <w:lvlJc w:val="left"/>
      <w:pPr>
        <w:ind w:left="1065" w:hanging="360"/>
      </w:pPr>
      <w:rPr>
        <w:rFonts w:ascii="Calibri" w:hAnsi="Calibri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70485199"/>
    <w:multiLevelType w:val="hybridMultilevel"/>
    <w:tmpl w:val="517EE33E"/>
    <w:lvl w:ilvl="0" w:tplc="1AE2C606">
      <w:start w:val="1"/>
      <w:numFmt w:val="decimal"/>
      <w:lvlText w:val="%1."/>
      <w:lvlJc w:val="left"/>
      <w:pPr>
        <w:ind w:left="840" w:hanging="49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2">
    <w:nsid w:val="72A44C46"/>
    <w:multiLevelType w:val="hybridMultilevel"/>
    <w:tmpl w:val="04849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B06A16"/>
    <w:multiLevelType w:val="hybridMultilevel"/>
    <w:tmpl w:val="286048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004CB4"/>
    <w:multiLevelType w:val="hybridMultilevel"/>
    <w:tmpl w:val="C4B4D49E"/>
    <w:lvl w:ilvl="0" w:tplc="91803EB2">
      <w:start w:val="3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5"/>
  </w:num>
  <w:num w:numId="2">
    <w:abstractNumId w:val="10"/>
  </w:num>
  <w:num w:numId="3">
    <w:abstractNumId w:val="16"/>
  </w:num>
  <w:num w:numId="4">
    <w:abstractNumId w:val="15"/>
  </w:num>
  <w:num w:numId="5">
    <w:abstractNumId w:val="14"/>
  </w:num>
  <w:num w:numId="6">
    <w:abstractNumId w:val="1"/>
  </w:num>
  <w:num w:numId="7">
    <w:abstractNumId w:val="22"/>
  </w:num>
  <w:num w:numId="8">
    <w:abstractNumId w:val="7"/>
  </w:num>
  <w:num w:numId="9">
    <w:abstractNumId w:val="4"/>
  </w:num>
  <w:num w:numId="10">
    <w:abstractNumId w:val="18"/>
  </w:num>
  <w:num w:numId="11">
    <w:abstractNumId w:val="23"/>
  </w:num>
  <w:num w:numId="12">
    <w:abstractNumId w:val="9"/>
  </w:num>
  <w:num w:numId="13">
    <w:abstractNumId w:val="13"/>
  </w:num>
  <w:num w:numId="14">
    <w:abstractNumId w:val="6"/>
  </w:num>
  <w:num w:numId="15">
    <w:abstractNumId w:val="19"/>
  </w:num>
  <w:num w:numId="16">
    <w:abstractNumId w:val="11"/>
  </w:num>
  <w:num w:numId="17">
    <w:abstractNumId w:val="3"/>
  </w:num>
  <w:num w:numId="18">
    <w:abstractNumId w:val="0"/>
  </w:num>
  <w:num w:numId="19">
    <w:abstractNumId w:val="24"/>
  </w:num>
  <w:num w:numId="20">
    <w:abstractNumId w:val="2"/>
  </w:num>
  <w:num w:numId="21">
    <w:abstractNumId w:val="20"/>
  </w:num>
  <w:num w:numId="22">
    <w:abstractNumId w:val="17"/>
  </w:num>
  <w:num w:numId="23">
    <w:abstractNumId w:val="8"/>
  </w:num>
  <w:num w:numId="24">
    <w:abstractNumId w:val="21"/>
  </w:num>
  <w:num w:numId="2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227"/>
  <w:noPunctuationKerning/>
  <w:characterSpacingControl w:val="doNotCompress"/>
  <w:compat/>
  <w:rsids>
    <w:rsidRoot w:val="00CF595A"/>
    <w:rsid w:val="0004564F"/>
    <w:rsid w:val="00045E89"/>
    <w:rsid w:val="000565FA"/>
    <w:rsid w:val="00060D36"/>
    <w:rsid w:val="00064DF0"/>
    <w:rsid w:val="000736A5"/>
    <w:rsid w:val="00083748"/>
    <w:rsid w:val="000908BB"/>
    <w:rsid w:val="000A6200"/>
    <w:rsid w:val="000B3018"/>
    <w:rsid w:val="000D1334"/>
    <w:rsid w:val="000D20EF"/>
    <w:rsid w:val="000E1CCD"/>
    <w:rsid w:val="000E5B88"/>
    <w:rsid w:val="000F7FB3"/>
    <w:rsid w:val="00102679"/>
    <w:rsid w:val="00122518"/>
    <w:rsid w:val="001428E1"/>
    <w:rsid w:val="00144B98"/>
    <w:rsid w:val="001650B4"/>
    <w:rsid w:val="00183D79"/>
    <w:rsid w:val="001A2BDA"/>
    <w:rsid w:val="001D70E6"/>
    <w:rsid w:val="001E72B2"/>
    <w:rsid w:val="002007D7"/>
    <w:rsid w:val="0020265E"/>
    <w:rsid w:val="00232678"/>
    <w:rsid w:val="00237495"/>
    <w:rsid w:val="00240800"/>
    <w:rsid w:val="00244E1C"/>
    <w:rsid w:val="00253275"/>
    <w:rsid w:val="002769AF"/>
    <w:rsid w:val="002870CB"/>
    <w:rsid w:val="00297D6A"/>
    <w:rsid w:val="002A21CC"/>
    <w:rsid w:val="002A5E93"/>
    <w:rsid w:val="002B10B3"/>
    <w:rsid w:val="002B3E40"/>
    <w:rsid w:val="002B678F"/>
    <w:rsid w:val="002C2155"/>
    <w:rsid w:val="002C7A17"/>
    <w:rsid w:val="002F74FF"/>
    <w:rsid w:val="0030015C"/>
    <w:rsid w:val="003311B0"/>
    <w:rsid w:val="00332522"/>
    <w:rsid w:val="0033534D"/>
    <w:rsid w:val="00342F44"/>
    <w:rsid w:val="00363FCD"/>
    <w:rsid w:val="00367EE1"/>
    <w:rsid w:val="003717B3"/>
    <w:rsid w:val="00377091"/>
    <w:rsid w:val="00382A9F"/>
    <w:rsid w:val="00386679"/>
    <w:rsid w:val="0039651E"/>
    <w:rsid w:val="003B442A"/>
    <w:rsid w:val="003C77C9"/>
    <w:rsid w:val="003C7CC5"/>
    <w:rsid w:val="003E7D65"/>
    <w:rsid w:val="003F5016"/>
    <w:rsid w:val="00404F14"/>
    <w:rsid w:val="004136F5"/>
    <w:rsid w:val="004232DA"/>
    <w:rsid w:val="00425820"/>
    <w:rsid w:val="00435DDB"/>
    <w:rsid w:val="00460595"/>
    <w:rsid w:val="0046112F"/>
    <w:rsid w:val="00462443"/>
    <w:rsid w:val="00477135"/>
    <w:rsid w:val="00484F47"/>
    <w:rsid w:val="00487E7E"/>
    <w:rsid w:val="00492F94"/>
    <w:rsid w:val="00496FD2"/>
    <w:rsid w:val="004A1970"/>
    <w:rsid w:val="004A3E67"/>
    <w:rsid w:val="004B6559"/>
    <w:rsid w:val="004E3EF1"/>
    <w:rsid w:val="004E791F"/>
    <w:rsid w:val="004F776A"/>
    <w:rsid w:val="004F7C45"/>
    <w:rsid w:val="00514084"/>
    <w:rsid w:val="005219FF"/>
    <w:rsid w:val="005275C0"/>
    <w:rsid w:val="00527F3B"/>
    <w:rsid w:val="005474D7"/>
    <w:rsid w:val="00557A19"/>
    <w:rsid w:val="00563565"/>
    <w:rsid w:val="00566E02"/>
    <w:rsid w:val="005717A2"/>
    <w:rsid w:val="00580B15"/>
    <w:rsid w:val="0058233B"/>
    <w:rsid w:val="0059745A"/>
    <w:rsid w:val="005A5C04"/>
    <w:rsid w:val="005B4FB4"/>
    <w:rsid w:val="005C09DF"/>
    <w:rsid w:val="005E305E"/>
    <w:rsid w:val="005F2462"/>
    <w:rsid w:val="005F3665"/>
    <w:rsid w:val="00625B16"/>
    <w:rsid w:val="00655E6C"/>
    <w:rsid w:val="0069138D"/>
    <w:rsid w:val="006971D5"/>
    <w:rsid w:val="006A3717"/>
    <w:rsid w:val="006B05F0"/>
    <w:rsid w:val="006C0A0F"/>
    <w:rsid w:val="006C2457"/>
    <w:rsid w:val="006D295C"/>
    <w:rsid w:val="006D36E3"/>
    <w:rsid w:val="006D4089"/>
    <w:rsid w:val="006F00CE"/>
    <w:rsid w:val="006F02A9"/>
    <w:rsid w:val="006F21C5"/>
    <w:rsid w:val="00712FBD"/>
    <w:rsid w:val="00717E60"/>
    <w:rsid w:val="00730791"/>
    <w:rsid w:val="0073511A"/>
    <w:rsid w:val="00760238"/>
    <w:rsid w:val="00765BC7"/>
    <w:rsid w:val="007663D7"/>
    <w:rsid w:val="0077428E"/>
    <w:rsid w:val="0079064D"/>
    <w:rsid w:val="00794A03"/>
    <w:rsid w:val="007978EA"/>
    <w:rsid w:val="007C0523"/>
    <w:rsid w:val="007C2CC4"/>
    <w:rsid w:val="007D088A"/>
    <w:rsid w:val="007D70EA"/>
    <w:rsid w:val="007E6EA6"/>
    <w:rsid w:val="007F19BC"/>
    <w:rsid w:val="00800F05"/>
    <w:rsid w:val="00837E78"/>
    <w:rsid w:val="00840D52"/>
    <w:rsid w:val="008526B3"/>
    <w:rsid w:val="00860FC4"/>
    <w:rsid w:val="008A3144"/>
    <w:rsid w:val="008B0CAF"/>
    <w:rsid w:val="008D54A2"/>
    <w:rsid w:val="008E49C3"/>
    <w:rsid w:val="008E522C"/>
    <w:rsid w:val="008E7B0B"/>
    <w:rsid w:val="00902F61"/>
    <w:rsid w:val="00970AF1"/>
    <w:rsid w:val="00970B8E"/>
    <w:rsid w:val="00975603"/>
    <w:rsid w:val="00976AB5"/>
    <w:rsid w:val="0098188A"/>
    <w:rsid w:val="009856C6"/>
    <w:rsid w:val="009B416F"/>
    <w:rsid w:val="009D6EC9"/>
    <w:rsid w:val="009E6393"/>
    <w:rsid w:val="009F0266"/>
    <w:rsid w:val="00A271D3"/>
    <w:rsid w:val="00A31439"/>
    <w:rsid w:val="00A36A57"/>
    <w:rsid w:val="00A40533"/>
    <w:rsid w:val="00A64B4A"/>
    <w:rsid w:val="00A672B7"/>
    <w:rsid w:val="00A85E01"/>
    <w:rsid w:val="00A90422"/>
    <w:rsid w:val="00A924C0"/>
    <w:rsid w:val="00A96EB0"/>
    <w:rsid w:val="00AC4AD0"/>
    <w:rsid w:val="00AE1896"/>
    <w:rsid w:val="00AE4058"/>
    <w:rsid w:val="00B03F82"/>
    <w:rsid w:val="00B05552"/>
    <w:rsid w:val="00B26F35"/>
    <w:rsid w:val="00B47A81"/>
    <w:rsid w:val="00B521AD"/>
    <w:rsid w:val="00B55478"/>
    <w:rsid w:val="00B723EC"/>
    <w:rsid w:val="00B8320F"/>
    <w:rsid w:val="00BA533F"/>
    <w:rsid w:val="00BB372B"/>
    <w:rsid w:val="00BC482A"/>
    <w:rsid w:val="00BC56D4"/>
    <w:rsid w:val="00BD1577"/>
    <w:rsid w:val="00BE1BEE"/>
    <w:rsid w:val="00BF0556"/>
    <w:rsid w:val="00C056E3"/>
    <w:rsid w:val="00C14A3F"/>
    <w:rsid w:val="00C316FA"/>
    <w:rsid w:val="00C35CF1"/>
    <w:rsid w:val="00C418CF"/>
    <w:rsid w:val="00C44ADF"/>
    <w:rsid w:val="00C57E4C"/>
    <w:rsid w:val="00C61A95"/>
    <w:rsid w:val="00C90FE1"/>
    <w:rsid w:val="00C91CED"/>
    <w:rsid w:val="00CA1E96"/>
    <w:rsid w:val="00CA25C5"/>
    <w:rsid w:val="00CA7D61"/>
    <w:rsid w:val="00CC32B7"/>
    <w:rsid w:val="00CC3E01"/>
    <w:rsid w:val="00CD37F0"/>
    <w:rsid w:val="00CE40FE"/>
    <w:rsid w:val="00CF595A"/>
    <w:rsid w:val="00D11C6F"/>
    <w:rsid w:val="00D15B82"/>
    <w:rsid w:val="00D2354A"/>
    <w:rsid w:val="00D41BCF"/>
    <w:rsid w:val="00D45D88"/>
    <w:rsid w:val="00D46DD5"/>
    <w:rsid w:val="00D511B6"/>
    <w:rsid w:val="00D6652B"/>
    <w:rsid w:val="00D74F4B"/>
    <w:rsid w:val="00D750EC"/>
    <w:rsid w:val="00D85B79"/>
    <w:rsid w:val="00D86E83"/>
    <w:rsid w:val="00D9783B"/>
    <w:rsid w:val="00DA52BE"/>
    <w:rsid w:val="00DA7DE9"/>
    <w:rsid w:val="00DC77F2"/>
    <w:rsid w:val="00DF568D"/>
    <w:rsid w:val="00E00321"/>
    <w:rsid w:val="00E05EE7"/>
    <w:rsid w:val="00E10DA2"/>
    <w:rsid w:val="00E17E7F"/>
    <w:rsid w:val="00E367E6"/>
    <w:rsid w:val="00E37197"/>
    <w:rsid w:val="00E70071"/>
    <w:rsid w:val="00E75118"/>
    <w:rsid w:val="00E7520C"/>
    <w:rsid w:val="00E91125"/>
    <w:rsid w:val="00E92176"/>
    <w:rsid w:val="00EB3EB5"/>
    <w:rsid w:val="00EB59F7"/>
    <w:rsid w:val="00EB6880"/>
    <w:rsid w:val="00EC2FE2"/>
    <w:rsid w:val="00ED4781"/>
    <w:rsid w:val="00ED5936"/>
    <w:rsid w:val="00ED7224"/>
    <w:rsid w:val="00EE1632"/>
    <w:rsid w:val="00EE229A"/>
    <w:rsid w:val="00EE60AF"/>
    <w:rsid w:val="00EF51A2"/>
    <w:rsid w:val="00EF590A"/>
    <w:rsid w:val="00EF63CD"/>
    <w:rsid w:val="00F17416"/>
    <w:rsid w:val="00F25124"/>
    <w:rsid w:val="00F5478C"/>
    <w:rsid w:val="00F6090C"/>
    <w:rsid w:val="00F6762A"/>
    <w:rsid w:val="00F73929"/>
    <w:rsid w:val="00F77E8D"/>
    <w:rsid w:val="00F92E7A"/>
    <w:rsid w:val="00FA17AA"/>
    <w:rsid w:val="00FB1F27"/>
    <w:rsid w:val="00FB33C5"/>
    <w:rsid w:val="00FB6EAE"/>
    <w:rsid w:val="00FD1A31"/>
    <w:rsid w:val="00FD5D51"/>
    <w:rsid w:val="00FE0DF3"/>
    <w:rsid w:val="00FE3852"/>
    <w:rsid w:val="00FE4637"/>
    <w:rsid w:val="00FF09C3"/>
    <w:rsid w:val="00FF0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E8D"/>
    <w:rPr>
      <w:sz w:val="24"/>
      <w:szCs w:val="24"/>
    </w:rPr>
  </w:style>
  <w:style w:type="paragraph" w:styleId="1">
    <w:name w:val="heading 1"/>
    <w:basedOn w:val="10"/>
    <w:next w:val="10"/>
    <w:link w:val="11"/>
    <w:rsid w:val="00FB33C5"/>
    <w:pPr>
      <w:keepNext/>
      <w:keepLines/>
      <w:spacing w:before="200"/>
      <w:contextualSpacing/>
      <w:outlineLvl w:val="0"/>
    </w:pPr>
    <w:rPr>
      <w:rFonts w:ascii="Trebuchet MS" w:eastAsia="Trebuchet MS" w:hAnsi="Trebuchet MS" w:cs="Times New Roman"/>
      <w:sz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245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F77E8D"/>
    <w:pPr>
      <w:jc w:val="both"/>
    </w:pPr>
    <w:rPr>
      <w:rFonts w:ascii="Arial" w:hAnsi="Arial" w:cs="Arial"/>
    </w:rPr>
  </w:style>
  <w:style w:type="paragraph" w:customStyle="1" w:styleId="ConsPlusNormal">
    <w:name w:val="ConsPlusNormal"/>
    <w:rsid w:val="00566E0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List Paragraph"/>
    <w:basedOn w:val="a"/>
    <w:uiPriority w:val="34"/>
    <w:qFormat/>
    <w:rsid w:val="00566E0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367EE1"/>
    <w:rPr>
      <w:rFonts w:ascii="Segoe UI" w:hAnsi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367EE1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A9042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A90422"/>
    <w:rPr>
      <w:color w:val="0563C1"/>
      <w:u w:val="single"/>
    </w:rPr>
  </w:style>
  <w:style w:type="character" w:customStyle="1" w:styleId="StrongEmphasis">
    <w:name w:val="Strong Emphasis"/>
    <w:rsid w:val="00A90422"/>
    <w:rPr>
      <w:b/>
      <w:bCs/>
    </w:rPr>
  </w:style>
  <w:style w:type="character" w:customStyle="1" w:styleId="11">
    <w:name w:val="Заголовок 1 Знак"/>
    <w:link w:val="1"/>
    <w:rsid w:val="00FB33C5"/>
    <w:rPr>
      <w:rFonts w:ascii="Trebuchet MS" w:eastAsia="Trebuchet MS" w:hAnsi="Trebuchet MS" w:cs="Trebuchet MS"/>
      <w:color w:val="000000"/>
      <w:sz w:val="32"/>
    </w:rPr>
  </w:style>
  <w:style w:type="paragraph" w:customStyle="1" w:styleId="10">
    <w:name w:val="Обычный1"/>
    <w:rsid w:val="00FB33C5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customStyle="1" w:styleId="Standard">
    <w:name w:val="Standard"/>
    <w:rsid w:val="006A3717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customStyle="1" w:styleId="21">
    <w:name w:val="Основной текст (2)_"/>
    <w:basedOn w:val="a0"/>
    <w:link w:val="210"/>
    <w:rsid w:val="00800F05"/>
    <w:rPr>
      <w:i/>
      <w:iCs/>
      <w:sz w:val="23"/>
      <w:szCs w:val="23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800F05"/>
    <w:rPr>
      <w:b/>
      <w:bCs/>
      <w:i/>
      <w:iCs/>
      <w:spacing w:val="1"/>
      <w:sz w:val="24"/>
      <w:szCs w:val="24"/>
      <w:shd w:val="clear" w:color="auto" w:fill="FFFFFF"/>
    </w:rPr>
  </w:style>
  <w:style w:type="character" w:customStyle="1" w:styleId="22">
    <w:name w:val="Основной текст (2) + Полужирный"/>
    <w:aliases w:val="Не курсив2"/>
    <w:basedOn w:val="21"/>
    <w:rsid w:val="00800F05"/>
    <w:rPr>
      <w:b/>
      <w:bCs/>
      <w:spacing w:val="7"/>
    </w:rPr>
  </w:style>
  <w:style w:type="character" w:customStyle="1" w:styleId="23">
    <w:name w:val="Основной текст (2) + Не курсив"/>
    <w:basedOn w:val="21"/>
    <w:rsid w:val="00800F05"/>
    <w:rPr>
      <w:spacing w:val="5"/>
    </w:rPr>
  </w:style>
  <w:style w:type="character" w:customStyle="1" w:styleId="a9">
    <w:name w:val="Основной текст + Курсив"/>
    <w:basedOn w:val="a0"/>
    <w:rsid w:val="00800F05"/>
    <w:rPr>
      <w:rFonts w:ascii="Times New Roman" w:hAnsi="Times New Roman" w:cs="Times New Roman"/>
      <w:i/>
      <w:iCs/>
      <w:spacing w:val="5"/>
      <w:sz w:val="23"/>
      <w:szCs w:val="23"/>
    </w:rPr>
  </w:style>
  <w:style w:type="character" w:customStyle="1" w:styleId="aa">
    <w:name w:val="Основной текст + Полужирный"/>
    <w:basedOn w:val="a0"/>
    <w:rsid w:val="00800F05"/>
    <w:rPr>
      <w:rFonts w:ascii="Times New Roman" w:hAnsi="Times New Roman" w:cs="Times New Roman"/>
      <w:b/>
      <w:bCs/>
      <w:spacing w:val="7"/>
      <w:sz w:val="23"/>
      <w:szCs w:val="23"/>
    </w:rPr>
  </w:style>
  <w:style w:type="character" w:customStyle="1" w:styleId="31">
    <w:name w:val="Основной текст + Курсив3"/>
    <w:basedOn w:val="a0"/>
    <w:rsid w:val="00800F05"/>
    <w:rPr>
      <w:rFonts w:ascii="Times New Roman" w:hAnsi="Times New Roman" w:cs="Times New Roman"/>
      <w:i/>
      <w:iCs/>
      <w:spacing w:val="2"/>
      <w:sz w:val="23"/>
      <w:szCs w:val="23"/>
    </w:rPr>
  </w:style>
  <w:style w:type="character" w:customStyle="1" w:styleId="12">
    <w:name w:val="Основной текст + Полужирный1"/>
    <w:basedOn w:val="a0"/>
    <w:rsid w:val="00800F05"/>
    <w:rPr>
      <w:rFonts w:ascii="Times New Roman" w:hAnsi="Times New Roman" w:cs="Times New Roman"/>
      <w:b/>
      <w:bCs/>
      <w:spacing w:val="7"/>
      <w:sz w:val="23"/>
      <w:szCs w:val="23"/>
    </w:rPr>
  </w:style>
  <w:style w:type="character" w:customStyle="1" w:styleId="24">
    <w:name w:val="Основной текст + Курсив2"/>
    <w:basedOn w:val="a0"/>
    <w:rsid w:val="00800F05"/>
    <w:rPr>
      <w:rFonts w:ascii="Times New Roman" w:hAnsi="Times New Roman" w:cs="Times New Roman"/>
      <w:i/>
      <w:iCs/>
      <w:spacing w:val="5"/>
      <w:sz w:val="23"/>
      <w:szCs w:val="23"/>
    </w:rPr>
  </w:style>
  <w:style w:type="character" w:customStyle="1" w:styleId="13">
    <w:name w:val="Заголовок №1_"/>
    <w:basedOn w:val="a0"/>
    <w:link w:val="110"/>
    <w:rsid w:val="00800F05"/>
    <w:rPr>
      <w:spacing w:val="3"/>
      <w:sz w:val="25"/>
      <w:szCs w:val="25"/>
      <w:shd w:val="clear" w:color="auto" w:fill="FFFFFF"/>
    </w:rPr>
  </w:style>
  <w:style w:type="character" w:customStyle="1" w:styleId="14">
    <w:name w:val="Заголовок №1"/>
    <w:basedOn w:val="13"/>
    <w:rsid w:val="00800F05"/>
    <w:rPr>
      <w:u w:val="single"/>
    </w:rPr>
  </w:style>
  <w:style w:type="character" w:customStyle="1" w:styleId="112">
    <w:name w:val="Заголовок №1 + 12"/>
    <w:aliases w:val="5 pt3,Курсив"/>
    <w:basedOn w:val="13"/>
    <w:rsid w:val="00800F05"/>
    <w:rPr>
      <w:i/>
      <w:iCs/>
      <w:sz w:val="23"/>
      <w:szCs w:val="23"/>
      <w:u w:val="single"/>
    </w:rPr>
  </w:style>
  <w:style w:type="character" w:customStyle="1" w:styleId="1121">
    <w:name w:val="Заголовок №1 + 121"/>
    <w:aliases w:val="5 pt2,Курсив1"/>
    <w:basedOn w:val="13"/>
    <w:rsid w:val="00800F05"/>
    <w:rPr>
      <w:i/>
      <w:iCs/>
      <w:sz w:val="23"/>
      <w:szCs w:val="23"/>
    </w:rPr>
  </w:style>
  <w:style w:type="character" w:customStyle="1" w:styleId="2131">
    <w:name w:val="Основной текст (2) + 131"/>
    <w:aliases w:val="5 pt1,Не курсив1"/>
    <w:basedOn w:val="21"/>
    <w:rsid w:val="00800F05"/>
    <w:rPr>
      <w:spacing w:val="3"/>
      <w:sz w:val="25"/>
      <w:szCs w:val="25"/>
      <w:u w:val="single"/>
    </w:rPr>
  </w:style>
  <w:style w:type="character" w:customStyle="1" w:styleId="220">
    <w:name w:val="Основной текст (2)2"/>
    <w:basedOn w:val="21"/>
    <w:rsid w:val="00800F05"/>
    <w:rPr>
      <w:u w:val="single"/>
    </w:rPr>
  </w:style>
  <w:style w:type="character" w:customStyle="1" w:styleId="1-1pt">
    <w:name w:val="Заголовок №1 + Интервал -1 pt"/>
    <w:basedOn w:val="13"/>
    <w:rsid w:val="00800F05"/>
    <w:rPr>
      <w:spacing w:val="-18"/>
      <w:lang w:val="en-US" w:eastAsia="en-US"/>
    </w:rPr>
  </w:style>
  <w:style w:type="character" w:customStyle="1" w:styleId="6pt">
    <w:name w:val="Основной текст + Интервал 6 pt"/>
    <w:basedOn w:val="a0"/>
    <w:rsid w:val="00800F05"/>
    <w:rPr>
      <w:rFonts w:ascii="Times New Roman" w:hAnsi="Times New Roman" w:cs="Times New Roman"/>
      <w:spacing w:val="125"/>
      <w:sz w:val="23"/>
      <w:szCs w:val="23"/>
    </w:rPr>
  </w:style>
  <w:style w:type="character" w:customStyle="1" w:styleId="15">
    <w:name w:val="Основной текст + Курсив1"/>
    <w:basedOn w:val="a0"/>
    <w:rsid w:val="00800F05"/>
    <w:rPr>
      <w:rFonts w:ascii="Times New Roman" w:hAnsi="Times New Roman" w:cs="Times New Roman"/>
      <w:i/>
      <w:iCs/>
      <w:spacing w:val="5"/>
      <w:sz w:val="23"/>
      <w:szCs w:val="23"/>
    </w:rPr>
  </w:style>
  <w:style w:type="paragraph" w:customStyle="1" w:styleId="210">
    <w:name w:val="Основной текст (2)1"/>
    <w:basedOn w:val="a"/>
    <w:link w:val="21"/>
    <w:rsid w:val="00800F05"/>
    <w:pPr>
      <w:shd w:val="clear" w:color="auto" w:fill="FFFFFF"/>
      <w:spacing w:line="240" w:lineRule="atLeast"/>
    </w:pPr>
    <w:rPr>
      <w:i/>
      <w:iCs/>
      <w:sz w:val="23"/>
      <w:szCs w:val="23"/>
    </w:rPr>
  </w:style>
  <w:style w:type="paragraph" w:customStyle="1" w:styleId="30">
    <w:name w:val="Основной текст (3)"/>
    <w:basedOn w:val="a"/>
    <w:link w:val="3"/>
    <w:rsid w:val="00800F05"/>
    <w:pPr>
      <w:shd w:val="clear" w:color="auto" w:fill="FFFFFF"/>
      <w:spacing w:before="240" w:after="360" w:line="240" w:lineRule="atLeast"/>
    </w:pPr>
    <w:rPr>
      <w:b/>
      <w:bCs/>
      <w:i/>
      <w:iCs/>
      <w:spacing w:val="1"/>
    </w:rPr>
  </w:style>
  <w:style w:type="paragraph" w:customStyle="1" w:styleId="110">
    <w:name w:val="Заголовок №11"/>
    <w:basedOn w:val="a"/>
    <w:link w:val="13"/>
    <w:rsid w:val="00800F05"/>
    <w:pPr>
      <w:shd w:val="clear" w:color="auto" w:fill="FFFFFF"/>
      <w:spacing w:before="180" w:line="374" w:lineRule="exact"/>
      <w:jc w:val="both"/>
      <w:outlineLvl w:val="0"/>
    </w:pPr>
    <w:rPr>
      <w:spacing w:val="3"/>
      <w:sz w:val="25"/>
      <w:szCs w:val="25"/>
    </w:rPr>
  </w:style>
  <w:style w:type="character" w:customStyle="1" w:styleId="20">
    <w:name w:val="Заголовок 2 Знак"/>
    <w:basedOn w:val="a0"/>
    <w:link w:val="2"/>
    <w:uiPriority w:val="9"/>
    <w:rsid w:val="006C24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b">
    <w:name w:val="Гипертекстовая ссылка"/>
    <w:basedOn w:val="a0"/>
    <w:uiPriority w:val="99"/>
    <w:rsid w:val="003B442A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2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77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0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90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694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20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03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846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612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787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091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4164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933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784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879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7052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37502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79743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90420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7615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2074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5233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07017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86609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807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029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147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4550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152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24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00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96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33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49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382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19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47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668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032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760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93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6770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41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10064072.575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F931FC-A773-4E5C-8F32-1A9C2584B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2698</Words>
  <Characters>15383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5</cp:revision>
  <cp:lastPrinted>2015-09-22T06:26:00Z</cp:lastPrinted>
  <dcterms:created xsi:type="dcterms:W3CDTF">2015-10-19T09:39:00Z</dcterms:created>
  <dcterms:modified xsi:type="dcterms:W3CDTF">2015-10-19T13:41:00Z</dcterms:modified>
</cp:coreProperties>
</file>