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Default="00845332" w:rsidP="00845332">
      <w:pPr>
        <w:tabs>
          <w:tab w:val="center" w:pos="4086"/>
          <w:tab w:val="left" w:pos="6486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DB1641">
        <w:rPr>
          <w:sz w:val="32"/>
          <w:szCs w:val="32"/>
        </w:rPr>
        <w:t>1</w:t>
      </w:r>
      <w:r w:rsidR="00D54814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="00D54814">
        <w:rPr>
          <w:sz w:val="32"/>
          <w:szCs w:val="32"/>
        </w:rPr>
        <w:t>окт</w:t>
      </w:r>
      <w:r w:rsidR="00DB1641">
        <w:rPr>
          <w:sz w:val="32"/>
          <w:szCs w:val="32"/>
        </w:rPr>
        <w:t>ября</w:t>
      </w:r>
      <w:r>
        <w:rPr>
          <w:sz w:val="32"/>
          <w:szCs w:val="32"/>
        </w:rPr>
        <w:t xml:space="preserve"> 2017 года</w:t>
      </w:r>
    </w:p>
    <w:p w:rsidR="00845332" w:rsidRDefault="00845332" w:rsidP="00845332">
      <w:pPr>
        <w:tabs>
          <w:tab w:val="left" w:pos="5948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DB1641">
        <w:rPr>
          <w:sz w:val="32"/>
          <w:szCs w:val="32"/>
        </w:rPr>
        <w:t xml:space="preserve"> </w:t>
      </w:r>
      <w:r w:rsidR="00BF2D96">
        <w:rPr>
          <w:sz w:val="32"/>
          <w:szCs w:val="32"/>
        </w:rPr>
        <w:t xml:space="preserve">   </w:t>
      </w:r>
      <w:r>
        <w:rPr>
          <w:sz w:val="32"/>
          <w:szCs w:val="32"/>
        </w:rPr>
        <w:t>г. Ростов-на-Дону</w:t>
      </w:r>
    </w:p>
    <w:p w:rsidR="00845332" w:rsidRDefault="00BF2D96" w:rsidP="00845332">
      <w:pPr>
        <w:tabs>
          <w:tab w:val="left" w:pos="5948"/>
        </w:tabs>
        <w:ind w:left="1275" w:right="-9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45332">
        <w:rPr>
          <w:sz w:val="32"/>
          <w:szCs w:val="32"/>
        </w:rPr>
        <w:t xml:space="preserve">                                                                ул. Вавилова, 68</w:t>
      </w:r>
    </w:p>
    <w:p w:rsidR="00BF2D96" w:rsidRDefault="00BF2D96" w:rsidP="00BF2D96">
      <w:pPr>
        <w:jc w:val="center"/>
        <w:rPr>
          <w:sz w:val="32"/>
          <w:szCs w:val="32"/>
        </w:rPr>
      </w:pPr>
    </w:p>
    <w:p w:rsidR="00BF2D96" w:rsidRDefault="00BF2D96" w:rsidP="00BF2D96">
      <w:pPr>
        <w:jc w:val="center"/>
        <w:rPr>
          <w:sz w:val="32"/>
          <w:szCs w:val="32"/>
        </w:rPr>
      </w:pPr>
    </w:p>
    <w:p w:rsidR="00D54814" w:rsidRDefault="00D54814" w:rsidP="00BF2D96">
      <w:pPr>
        <w:jc w:val="center"/>
        <w:rPr>
          <w:sz w:val="32"/>
          <w:szCs w:val="32"/>
        </w:rPr>
      </w:pPr>
    </w:p>
    <w:p w:rsidR="000113FF" w:rsidRDefault="000113FF" w:rsidP="00BF2D96">
      <w:pPr>
        <w:jc w:val="center"/>
        <w:rPr>
          <w:sz w:val="32"/>
          <w:szCs w:val="32"/>
        </w:rPr>
      </w:pPr>
    </w:p>
    <w:p w:rsidR="00BF2D96" w:rsidRPr="00BF2D96" w:rsidRDefault="00D54814" w:rsidP="00D54814">
      <w:pPr>
        <w:jc w:val="both"/>
        <w:rPr>
          <w:sz w:val="32"/>
          <w:szCs w:val="32"/>
        </w:rPr>
      </w:pPr>
      <w:r>
        <w:rPr>
          <w:sz w:val="32"/>
          <w:szCs w:val="32"/>
        </w:rPr>
        <w:t>Профилактика гриппа птиц на территории Ростовской области.</w:t>
      </w:r>
    </w:p>
    <w:sectPr w:rsidR="00BF2D96" w:rsidRPr="00BF2D96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A6048"/>
    <w:rsid w:val="000B0CD6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70A3E"/>
    <w:rsid w:val="003A122F"/>
    <w:rsid w:val="003A3B14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42343"/>
    <w:rsid w:val="0055447B"/>
    <w:rsid w:val="00567203"/>
    <w:rsid w:val="00572E5A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5D9"/>
    <w:rsid w:val="00817C00"/>
    <w:rsid w:val="00825DCE"/>
    <w:rsid w:val="00845332"/>
    <w:rsid w:val="00863684"/>
    <w:rsid w:val="0086499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44DDD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3768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2017-09-29T07:08:00Z</cp:lastPrinted>
  <dcterms:created xsi:type="dcterms:W3CDTF">2017-02-27T08:00:00Z</dcterms:created>
  <dcterms:modified xsi:type="dcterms:W3CDTF">2017-09-29T07:11:00Z</dcterms:modified>
</cp:coreProperties>
</file>