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027D4C">
        <w:t>____</w:t>
      </w:r>
      <w:r>
        <w:t xml:space="preserve">»  </w:t>
      </w:r>
      <w:r w:rsidR="001E0758">
        <w:t>октября</w:t>
      </w:r>
      <w:r>
        <w:t xml:space="preserve"> 2017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1E0758">
        <w:t>9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1E0758" w:rsidP="00AD373B">
      <w:pPr>
        <w:tabs>
          <w:tab w:val="left" w:pos="7588"/>
        </w:tabs>
        <w:jc w:val="both"/>
      </w:pPr>
      <w:r>
        <w:t>10</w:t>
      </w:r>
      <w:r w:rsidR="00AD373B">
        <w:t xml:space="preserve"> </w:t>
      </w:r>
      <w:r>
        <w:t>октября</w:t>
      </w:r>
      <w:r w:rsidR="00AD373B">
        <w:t xml:space="preserve"> 2017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5F6E30" w:rsidP="00C63D23">
      <w:pPr>
        <w:jc w:val="both"/>
      </w:pPr>
      <w:r>
        <w:rPr>
          <w:b/>
          <w:color w:val="000000"/>
        </w:rPr>
        <w:t xml:space="preserve">         </w:t>
      </w:r>
      <w:r w:rsidR="00F3043D" w:rsidRPr="00F3043D">
        <w:rPr>
          <w:b/>
          <w:color w:val="000000"/>
        </w:rPr>
        <w:t>Фирсов Н.Ф.</w:t>
      </w:r>
      <w:r w:rsidR="00F3043D"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5F6E30" w:rsidP="00F3043D">
      <w:pPr>
        <w:ind w:firstLine="426"/>
        <w:jc w:val="both"/>
      </w:pPr>
      <w:r>
        <w:rPr>
          <w:b/>
        </w:rPr>
        <w:t xml:space="preserve">  </w:t>
      </w:r>
      <w:r w:rsidR="00F3043D">
        <w:rPr>
          <w:b/>
        </w:rPr>
        <w:t>Кузьмина А.В.</w:t>
      </w:r>
      <w:r w:rsidR="00F3043D">
        <w:t xml:space="preserve"> – секретарь общественного совета, юрисконсульт ГБУ РО «Ростовская </w:t>
      </w:r>
      <w:proofErr w:type="spellStart"/>
      <w:r w:rsidR="00F3043D">
        <w:t>горСББЖ</w:t>
      </w:r>
      <w:proofErr w:type="spellEnd"/>
      <w:r w:rsidR="00F3043D"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392A20" w:rsidRDefault="00392A20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 xml:space="preserve">   </w:t>
      </w:r>
    </w:p>
    <w:p w:rsidR="00BB4F9F" w:rsidRDefault="00392A20" w:rsidP="00F3043D">
      <w:pPr>
        <w:tabs>
          <w:tab w:val="left" w:pos="538"/>
        </w:tabs>
        <w:jc w:val="both"/>
      </w:pPr>
      <w:r>
        <w:t xml:space="preserve">         </w:t>
      </w: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A41228" w:rsidRDefault="005F6E30" w:rsidP="00C63D23">
      <w:pPr>
        <w:tabs>
          <w:tab w:val="left" w:pos="538"/>
        </w:tabs>
        <w:jc w:val="both"/>
      </w:pPr>
      <w:r>
        <w:rPr>
          <w:b/>
          <w:color w:val="000000"/>
        </w:rPr>
        <w:t xml:space="preserve">        </w:t>
      </w:r>
      <w:r w:rsidR="001E0758">
        <w:rPr>
          <w:b/>
          <w:color w:val="000000"/>
        </w:rPr>
        <w:t xml:space="preserve"> </w:t>
      </w:r>
      <w:r w:rsidR="00A41228" w:rsidRPr="00A41228">
        <w:rPr>
          <w:b/>
          <w:color w:val="000000"/>
        </w:rPr>
        <w:t>Давиденко В.В.</w:t>
      </w:r>
      <w:r w:rsidR="00A41228">
        <w:rPr>
          <w:color w:val="000000"/>
        </w:rPr>
        <w:t xml:space="preserve"> – начальник ГБУ РО «Ростовская городская станция по борьбе с болезнями животных;</w:t>
      </w:r>
    </w:p>
    <w:p w:rsidR="00F3043D" w:rsidRDefault="00F3043D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«Рос</w:t>
      </w:r>
      <w:r w:rsidR="00A41228">
        <w:t>т</w:t>
      </w:r>
      <w:r>
        <w:t xml:space="preserve">овская облСББЖ </w:t>
      </w:r>
      <w:proofErr w:type="gramStart"/>
      <w:r>
        <w:t>с</w:t>
      </w:r>
      <w:proofErr w:type="gramEnd"/>
      <w:r>
        <w:t xml:space="preserve"> ПО»;</w:t>
      </w:r>
    </w:p>
    <w:p w:rsidR="00C63D23" w:rsidRDefault="00392A20" w:rsidP="00F3043D">
      <w:pPr>
        <w:tabs>
          <w:tab w:val="left" w:pos="626"/>
        </w:tabs>
        <w:jc w:val="both"/>
      </w:pPr>
      <w:r w:rsidRPr="00392A20">
        <w:rPr>
          <w:b/>
        </w:rPr>
        <w:t xml:space="preserve">        </w:t>
      </w:r>
      <w:r w:rsidR="005F2F30">
        <w:rPr>
          <w:b/>
        </w:rPr>
        <w:t xml:space="preserve"> </w:t>
      </w:r>
      <w:r w:rsidR="00A41228">
        <w:rPr>
          <w:b/>
        </w:rPr>
        <w:t xml:space="preserve">Лизунова С.Г. – </w:t>
      </w:r>
      <w:r w:rsidR="00A41228">
        <w:t xml:space="preserve">директор </w:t>
      </w:r>
      <w:proofErr w:type="spellStart"/>
      <w:r w:rsidR="00A41228">
        <w:t>Аксайского</w:t>
      </w:r>
      <w:proofErr w:type="spellEnd"/>
      <w:r w:rsidR="00A41228">
        <w:t xml:space="preserve"> филиала ГБУ РО «Ростовская облСББЖ </w:t>
      </w:r>
      <w:proofErr w:type="gramStart"/>
      <w:r w:rsidR="00A41228">
        <w:t>с</w:t>
      </w:r>
      <w:proofErr w:type="gramEnd"/>
      <w:r w:rsidR="00A41228">
        <w:t xml:space="preserve"> ПО»</w:t>
      </w:r>
      <w:r w:rsidR="00C63D23">
        <w:t>;</w:t>
      </w:r>
    </w:p>
    <w:p w:rsidR="00F3043D" w:rsidRDefault="00C63D23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C63D23">
        <w:rPr>
          <w:b/>
        </w:rPr>
        <w:t>Руденко В.П.</w:t>
      </w:r>
      <w:r>
        <w:t xml:space="preserve"> – заслуженный ветеринарный врач РФ, пенсионер</w:t>
      </w:r>
      <w:r w:rsidR="005F2F30">
        <w:t>.</w:t>
      </w:r>
    </w:p>
    <w:p w:rsidR="002D33F7" w:rsidRDefault="008443AD" w:rsidP="00F3043D">
      <w:pPr>
        <w:tabs>
          <w:tab w:val="left" w:pos="626"/>
        </w:tabs>
        <w:jc w:val="both"/>
        <w:rPr>
          <w:b/>
        </w:rPr>
      </w:pPr>
      <w:r w:rsidRPr="008443AD">
        <w:rPr>
          <w:b/>
        </w:rPr>
        <w:t xml:space="preserve">        </w:t>
      </w: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A41228" w:rsidRDefault="00A41228" w:rsidP="00A41228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Подопригора А.А. </w:t>
      </w:r>
      <w:r w:rsidR="00A15D9C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начальник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3C3220" w:rsidRDefault="001C2E1B" w:rsidP="003C3220">
      <w:pPr>
        <w:ind w:firstLine="426"/>
        <w:jc w:val="both"/>
        <w:rPr>
          <w:color w:val="000000"/>
        </w:rPr>
      </w:pPr>
      <w:r w:rsidRPr="001C2E1B">
        <w:rPr>
          <w:b/>
          <w:color w:val="000000"/>
        </w:rPr>
        <w:t>Яблоновский П.Г.</w:t>
      </w:r>
      <w:r>
        <w:rPr>
          <w:b/>
          <w:color w:val="000000"/>
        </w:rPr>
        <w:t xml:space="preserve"> - </w:t>
      </w:r>
      <w:r w:rsidR="003C3220">
        <w:rPr>
          <w:color w:val="000000"/>
        </w:rPr>
        <w:t>главный специалист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области.</w:t>
      </w:r>
    </w:p>
    <w:p w:rsidR="001C2E1B" w:rsidRPr="001C2E1B" w:rsidRDefault="001C2E1B" w:rsidP="00A41228">
      <w:pPr>
        <w:ind w:firstLine="426"/>
        <w:jc w:val="both"/>
        <w:rPr>
          <w:b/>
          <w:color w:val="000000"/>
        </w:rPr>
      </w:pPr>
    </w:p>
    <w:p w:rsidR="00C63D23" w:rsidRDefault="00C63D23" w:rsidP="00C63D23">
      <w:pPr>
        <w:ind w:firstLine="426"/>
        <w:jc w:val="both"/>
      </w:pPr>
    </w:p>
    <w:p w:rsidR="00F3043D" w:rsidRDefault="005F6E30" w:rsidP="00F3043D">
      <w:pPr>
        <w:ind w:firstLine="426"/>
        <w:jc w:val="both"/>
      </w:pPr>
      <w:r>
        <w:rPr>
          <w:color w:val="000000"/>
        </w:rPr>
        <w:t xml:space="preserve">  </w:t>
      </w:r>
      <w:r w:rsidR="00F3043D"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 w:rsidR="00F3043D"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F3043D" w:rsidRPr="00C63D23" w:rsidRDefault="00F3043D" w:rsidP="00F3043D">
      <w:pPr>
        <w:jc w:val="center"/>
      </w:pPr>
    </w:p>
    <w:p w:rsidR="00C63D23" w:rsidRDefault="005F6E30" w:rsidP="00B41610">
      <w:pPr>
        <w:jc w:val="both"/>
      </w:pPr>
      <w:r>
        <w:t xml:space="preserve">         </w:t>
      </w:r>
      <w:r w:rsidR="00B41610">
        <w:t>Профилактика гриппа птиц на территории Ростовской области.</w:t>
      </w:r>
    </w:p>
    <w:p w:rsidR="00BB3408" w:rsidRDefault="00BB3408" w:rsidP="00C63D23">
      <w:pPr>
        <w:jc w:val="center"/>
      </w:pPr>
    </w:p>
    <w:p w:rsidR="00C63D23" w:rsidRDefault="00B41610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  <w:rPr>
          <w:b/>
        </w:rPr>
      </w:pPr>
      <w:r>
        <w:rPr>
          <w:b/>
        </w:rPr>
        <w:t xml:space="preserve">  </w:t>
      </w:r>
      <w:r w:rsidR="00F3043D">
        <w:rPr>
          <w:b/>
        </w:rPr>
        <w:t>СЛУШАЛИ</w:t>
      </w:r>
      <w:r w:rsidR="003404A4">
        <w:rPr>
          <w:b/>
        </w:rPr>
        <w:t>:</w:t>
      </w:r>
      <w:r w:rsidR="00F3043D">
        <w:rPr>
          <w:b/>
        </w:rPr>
        <w:t xml:space="preserve"> </w:t>
      </w:r>
    </w:p>
    <w:p w:rsidR="008443AD" w:rsidRPr="00A41228" w:rsidRDefault="008443AD" w:rsidP="008443AD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 Подопригора А.А. – </w:t>
      </w:r>
      <w:r>
        <w:rPr>
          <w:color w:val="000000"/>
        </w:rPr>
        <w:t xml:space="preserve">начальника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A41228" w:rsidRDefault="00A41228" w:rsidP="00A41228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  </w:t>
      </w:r>
    </w:p>
    <w:p w:rsidR="006C4099" w:rsidRDefault="004C500A" w:rsidP="00B41610">
      <w:pPr>
        <w:jc w:val="both"/>
      </w:pPr>
      <w:r>
        <w:rPr>
          <w:b/>
          <w:color w:val="000000"/>
        </w:rPr>
        <w:t xml:space="preserve">          </w:t>
      </w:r>
      <w:r w:rsidR="008443AD">
        <w:rPr>
          <w:b/>
          <w:color w:val="000000"/>
        </w:rPr>
        <w:t xml:space="preserve">Подопригора А. А.  </w:t>
      </w:r>
      <w:r w:rsidR="00F3043D">
        <w:rPr>
          <w:color w:val="000000"/>
        </w:rPr>
        <w:t>доложил</w:t>
      </w:r>
      <w:r w:rsidR="000E617B">
        <w:rPr>
          <w:sz w:val="32"/>
          <w:szCs w:val="32"/>
        </w:rPr>
        <w:t xml:space="preserve">, </w:t>
      </w:r>
      <w:r w:rsidR="0058346A">
        <w:t>что в последние годы  на территории Российской Федерации, в том числе и на территории Ростовской области наблюдается напряженная эпизоотическая обстановка по гриппу птиц</w:t>
      </w:r>
      <w:proofErr w:type="gramStart"/>
      <w:r w:rsidR="0058346A">
        <w:t>.</w:t>
      </w:r>
      <w:proofErr w:type="gramEnd"/>
      <w:r w:rsidR="0058346A" w:rsidRPr="0058346A">
        <w:t xml:space="preserve"> </w:t>
      </w:r>
      <w:r w:rsidR="0058346A">
        <w:t xml:space="preserve">Птичий грипп – это </w:t>
      </w:r>
      <w:r w:rsidR="0058346A" w:rsidRPr="0058346A">
        <w:t>острая инфекционная вирусная болезнь птиц, характеризующаяся поражением органов пищеварения, дыхания, высокой летальностью</w:t>
      </w:r>
      <w:proofErr w:type="gramStart"/>
      <w:r w:rsidR="0058346A">
        <w:t>.</w:t>
      </w:r>
      <w:proofErr w:type="gramEnd"/>
      <w:r w:rsidR="0058346A">
        <w:t xml:space="preserve"> </w:t>
      </w:r>
      <w:r w:rsidR="004D4075">
        <w:t xml:space="preserve">Вспышки птичьего гриппа способны повлечь  большие </w:t>
      </w:r>
      <w:r w:rsidR="0058346A" w:rsidRPr="0058346A">
        <w:t>экономически</w:t>
      </w:r>
      <w:r w:rsidR="003E22B5">
        <w:t>е</w:t>
      </w:r>
      <w:r w:rsidR="0058346A" w:rsidRPr="0058346A">
        <w:t xml:space="preserve"> потер</w:t>
      </w:r>
      <w:r w:rsidR="003E22B5">
        <w:t xml:space="preserve">и, </w:t>
      </w:r>
      <w:r w:rsidR="0058346A" w:rsidRPr="0058346A">
        <w:t>что связано с необходимостью уничтожения всего восприимчивого поголовья с утилизацией птицеводческой продукции, сокращением рабочих мест, немалыми затратами на проведение противоэпизоотических мероприятий.</w:t>
      </w:r>
      <w:r w:rsidR="003E22B5">
        <w:t xml:space="preserve"> В соответствии с последней информацией, предоставленной </w:t>
      </w:r>
      <w:proofErr w:type="spellStart"/>
      <w:r w:rsidR="003E22B5">
        <w:t>Россельхознадзором</w:t>
      </w:r>
      <w:proofErr w:type="spellEnd"/>
      <w:r w:rsidR="003E22B5">
        <w:t>, в мире наблюдается ухудшение ситуации</w:t>
      </w:r>
      <w:r w:rsidR="003E22B5" w:rsidRPr="003E22B5">
        <w:t xml:space="preserve"> </w:t>
      </w:r>
      <w:r w:rsidR="003E22B5">
        <w:t xml:space="preserve">по птичьему гриппу. </w:t>
      </w:r>
      <w:r w:rsidR="003E22B5" w:rsidRPr="003E22B5">
        <w:t xml:space="preserve">О вспышках </w:t>
      </w:r>
      <w:r w:rsidR="004A18F6">
        <w:t xml:space="preserve">птичьего </w:t>
      </w:r>
      <w:r w:rsidR="003E22B5" w:rsidRPr="003E22B5">
        <w:t>гриппа сообщ</w:t>
      </w:r>
      <w:r w:rsidR="004A18F6">
        <w:t>ают</w:t>
      </w:r>
      <w:r w:rsidR="003E22B5" w:rsidRPr="003E22B5">
        <w:t xml:space="preserve"> ветеринарные власти 21 европейской страны</w:t>
      </w:r>
      <w:r w:rsidR="004A18F6">
        <w:t xml:space="preserve">. Наибольшее количество случаев птичьего гриппа  среди дикой и домашней птицы наблюдается в </w:t>
      </w:r>
      <w:r w:rsidR="003E22B5" w:rsidRPr="003E22B5">
        <w:t xml:space="preserve"> Венгри</w:t>
      </w:r>
      <w:r w:rsidR="004A18F6">
        <w:t>и</w:t>
      </w:r>
      <w:r w:rsidR="003E22B5" w:rsidRPr="003E22B5">
        <w:t>, Германи</w:t>
      </w:r>
      <w:r w:rsidR="004A18F6">
        <w:t xml:space="preserve">и и </w:t>
      </w:r>
      <w:r w:rsidR="003E22B5" w:rsidRPr="003E22B5">
        <w:t>Фр</w:t>
      </w:r>
      <w:r w:rsidR="004A18F6">
        <w:t xml:space="preserve">анции. В России в минувшем и нынешнем году вирус птичьего гриппа вызвал вспышки этого заболевания в республике Тыва, Краснодарском крае, </w:t>
      </w:r>
      <w:r w:rsidR="004C4C40">
        <w:t xml:space="preserve">Калмыкии, </w:t>
      </w:r>
      <w:r w:rsidR="004A18F6">
        <w:t>Воронежской, Астраханской, Ростовской областях.</w:t>
      </w:r>
      <w:r w:rsidR="004C4C40">
        <w:t xml:space="preserve"> Птичий грипп не лечится. Основной вид борьбы с этим заболеванием – профилактика. На территории Ростовской области с 2007 года (после первой вспышки птичьего гриппа </w:t>
      </w:r>
      <w:r w:rsidR="00060622">
        <w:t xml:space="preserve">на </w:t>
      </w:r>
      <w:proofErr w:type="spellStart"/>
      <w:r w:rsidR="00060622">
        <w:t>Гуляй-Борисовской</w:t>
      </w:r>
      <w:proofErr w:type="spellEnd"/>
      <w:r w:rsidR="00060622">
        <w:t xml:space="preserve"> птицефабрике в </w:t>
      </w:r>
      <w:proofErr w:type="spellStart"/>
      <w:r w:rsidR="004C4C40">
        <w:t>Зерноградско</w:t>
      </w:r>
      <w:r w:rsidR="00060622">
        <w:t>м</w:t>
      </w:r>
      <w:proofErr w:type="spellEnd"/>
      <w:r w:rsidR="004C4C40">
        <w:t xml:space="preserve"> район</w:t>
      </w:r>
      <w:r w:rsidR="00060622">
        <w:t>е</w:t>
      </w:r>
      <w:r w:rsidR="004C4C40">
        <w:t>) повсеместно проводятся мероприятия по профилактике птичьего гриппа.</w:t>
      </w:r>
      <w:r w:rsidR="002B4EBC">
        <w:t xml:space="preserve"> Сложности в проведении профилактических мер в борьбе с птичьим гриппом возникают по той причине, что </w:t>
      </w:r>
      <w:r w:rsidR="005205E5">
        <w:t>большинство</w:t>
      </w:r>
      <w:r w:rsidR="0073796B">
        <w:t>м</w:t>
      </w:r>
      <w:r w:rsidR="005205E5">
        <w:t xml:space="preserve"> </w:t>
      </w:r>
      <w:r w:rsidR="002B4EBC">
        <w:t>птицефабрик владеют частные лица.</w:t>
      </w:r>
      <w:r w:rsidR="005205E5">
        <w:t xml:space="preserve"> По этой причине влиять на специалистов птицефабрик, свободно перемещаться  по их территории, </w:t>
      </w:r>
      <w:r w:rsidR="008D2F02">
        <w:t xml:space="preserve">отбирать пробы, </w:t>
      </w:r>
      <w:r w:rsidR="005205E5">
        <w:t xml:space="preserve">собирать необходимую информацию </w:t>
      </w:r>
      <w:proofErr w:type="spellStart"/>
      <w:r w:rsidR="005205E5">
        <w:t>госветслужба</w:t>
      </w:r>
      <w:proofErr w:type="spellEnd"/>
      <w:r w:rsidR="005205E5">
        <w:t xml:space="preserve"> не может.</w:t>
      </w:r>
      <w:r w:rsidR="008B7F99">
        <w:t xml:space="preserve"> </w:t>
      </w:r>
    </w:p>
    <w:p w:rsidR="003E22B5" w:rsidRDefault="006C4099" w:rsidP="00B41610">
      <w:pPr>
        <w:jc w:val="both"/>
      </w:pPr>
      <w:r>
        <w:t xml:space="preserve">          </w:t>
      </w:r>
      <w:r w:rsidR="008B7F99">
        <w:t xml:space="preserve">В 2017 году на территории нашей области было установлено четыре пункта, неблагополучных по гриппу птиц: </w:t>
      </w:r>
      <w:proofErr w:type="spellStart"/>
      <w:r w:rsidR="003707F9">
        <w:t>Маркинская</w:t>
      </w:r>
      <w:proofErr w:type="spellEnd"/>
      <w:r w:rsidR="003707F9">
        <w:t xml:space="preserve"> </w:t>
      </w:r>
      <w:r w:rsidR="008B7F99">
        <w:t>птицефабрика</w:t>
      </w:r>
      <w:r w:rsidR="003707F9">
        <w:t>, птицефабрика «</w:t>
      </w:r>
      <w:proofErr w:type="spellStart"/>
      <w:r w:rsidR="003707F9">
        <w:t>Евродон-Юг</w:t>
      </w:r>
      <w:proofErr w:type="spellEnd"/>
      <w:r w:rsidR="003707F9">
        <w:t>» (три площадки). Все четыре пункта в Октябрьском районе Ростовской области. Как было установлено, причиной вспышек птичьего гриппа послужили нарушения в перемещении по режиму закрытого типа. В неблагополучных пунктах был объявлен карантин. В настоящее время все недоработки в деятельности птицефабрик устранены, п</w:t>
      </w:r>
      <w:r>
        <w:t>ункты оздоровлены.</w:t>
      </w:r>
    </w:p>
    <w:p w:rsidR="003E22B5" w:rsidRDefault="006C4099" w:rsidP="00B41610">
      <w:pPr>
        <w:jc w:val="both"/>
      </w:pPr>
      <w:r>
        <w:t xml:space="preserve">          </w:t>
      </w:r>
      <w:r w:rsidR="00B94564">
        <w:t xml:space="preserve">На сегодняшний день территория Ростовской области является благополучной по </w:t>
      </w:r>
      <w:r w:rsidR="008B7F99">
        <w:t>птичьему гриппу.</w:t>
      </w:r>
      <w:r w:rsidR="004D39ED">
        <w:t xml:space="preserve"> </w:t>
      </w:r>
      <w:proofErr w:type="spellStart"/>
      <w:r w:rsidR="004D39ED">
        <w:t>Госветслужбой</w:t>
      </w:r>
      <w:proofErr w:type="spellEnd"/>
      <w:r w:rsidR="004D39ED">
        <w:t xml:space="preserve"> проводится вакцинация птицы на территории области (план по вакцинации выполнен на 147%). Ветслужба обеспечена вакцинами за счет бюджетных сре</w:t>
      </w:r>
      <w:proofErr w:type="gramStart"/>
      <w:r w:rsidR="004D39ED">
        <w:t>дств в п</w:t>
      </w:r>
      <w:proofErr w:type="gramEnd"/>
      <w:r w:rsidR="004D39ED">
        <w:t>олном объеме.</w:t>
      </w:r>
      <w:r w:rsidR="008E7912">
        <w:t xml:space="preserve"> За 9 месяцев 2017 года израсходовано более 2 млн. доз вакцин против птичьего гриппа.</w:t>
      </w:r>
      <w:r w:rsidR="00A607E5">
        <w:t xml:space="preserve"> В частном секторе после вакцинации</w:t>
      </w:r>
      <w:r w:rsidR="00877A49">
        <w:t xml:space="preserve"> птицы</w:t>
      </w:r>
      <w:r w:rsidR="00A607E5">
        <w:t xml:space="preserve"> производится мониторинг </w:t>
      </w:r>
      <w:r w:rsidR="00877A49">
        <w:t>по</w:t>
      </w:r>
      <w:r w:rsidR="00BE681A">
        <w:t xml:space="preserve"> уровн</w:t>
      </w:r>
      <w:r w:rsidR="00877A49">
        <w:t>ю</w:t>
      </w:r>
      <w:r w:rsidR="00BE681A">
        <w:t xml:space="preserve"> напряженности</w:t>
      </w:r>
      <w:r w:rsidR="00105632">
        <w:t xml:space="preserve"> иммунитета</w:t>
      </w:r>
      <w:r w:rsidR="00BE681A">
        <w:t xml:space="preserve">. По результатам мониторинга, если это необходимо, птица прививается повторно. </w:t>
      </w:r>
      <w:r w:rsidR="00581EE3">
        <w:t>В о</w:t>
      </w:r>
      <w:r w:rsidR="00BE681A">
        <w:t>бластной ветлаборатории</w:t>
      </w:r>
      <w:r w:rsidR="00581EE3">
        <w:t xml:space="preserve"> постоянно </w:t>
      </w:r>
      <w:r w:rsidR="00BE681A">
        <w:t xml:space="preserve"> проводятся исследования синантропной </w:t>
      </w:r>
      <w:r w:rsidR="001C1DC9">
        <w:t>птицы.</w:t>
      </w:r>
      <w:r w:rsidR="00581EE3">
        <w:t xml:space="preserve"> Только за сентябрь 2017 года было</w:t>
      </w:r>
      <w:r w:rsidR="00D26141">
        <w:t xml:space="preserve"> </w:t>
      </w:r>
      <w:r w:rsidR="00581EE3">
        <w:t xml:space="preserve"> </w:t>
      </w:r>
      <w:r w:rsidR="00D26141">
        <w:t xml:space="preserve">проведено </w:t>
      </w:r>
      <w:r w:rsidR="00581EE3">
        <w:t>боле</w:t>
      </w:r>
      <w:r w:rsidR="00D26141">
        <w:t>е</w:t>
      </w:r>
      <w:r w:rsidR="00581EE3">
        <w:t xml:space="preserve"> 11500 </w:t>
      </w:r>
      <w:r w:rsidR="00D26141">
        <w:t xml:space="preserve">серологических исследований </w:t>
      </w:r>
      <w:r w:rsidR="00581EE3">
        <w:t xml:space="preserve"> (за </w:t>
      </w:r>
      <w:r w:rsidR="00D26141">
        <w:t>9 месяцев</w:t>
      </w:r>
      <w:r w:rsidR="00581EE3">
        <w:t xml:space="preserve"> 2017 год</w:t>
      </w:r>
      <w:r w:rsidR="00D26141">
        <w:t>а</w:t>
      </w:r>
      <w:r w:rsidR="00581EE3">
        <w:t xml:space="preserve"> – </w:t>
      </w:r>
      <w:r w:rsidR="00D26141">
        <w:t xml:space="preserve">более </w:t>
      </w:r>
      <w:r w:rsidR="00581EE3">
        <w:t>61000).</w:t>
      </w:r>
    </w:p>
    <w:p w:rsidR="00581EE3" w:rsidRDefault="00581EE3" w:rsidP="00B41610">
      <w:pPr>
        <w:jc w:val="both"/>
      </w:pPr>
      <w:r>
        <w:t xml:space="preserve">          Напряженная ситуация по профилактике птичьего гриппа складывается на территориях личных подсобных хозяйств.</w:t>
      </w:r>
      <w:r w:rsidR="00AB178D">
        <w:t xml:space="preserve"> Владельцы птицы халатно относятся к вакцинации домашней птицы, не соблюдают правила содержания домашней птицы (допускается совместное содержание разных видов птицы, отсутствуют </w:t>
      </w:r>
      <w:proofErr w:type="spellStart"/>
      <w:r w:rsidR="00AB178D">
        <w:t>дезбарьеры</w:t>
      </w:r>
      <w:proofErr w:type="spellEnd"/>
      <w:r w:rsidR="00105632">
        <w:t xml:space="preserve">, не обеспечивается </w:t>
      </w:r>
      <w:proofErr w:type="spellStart"/>
      <w:r w:rsidR="00105632">
        <w:t>безвыгульное</w:t>
      </w:r>
      <w:proofErr w:type="spellEnd"/>
      <w:r w:rsidR="00105632">
        <w:t xml:space="preserve"> содержание птицы</w:t>
      </w:r>
      <w:r w:rsidR="00AB178D">
        <w:t>). Сложно осуществлять мониторинг после вакцинации птицы, так как сроки напряженности</w:t>
      </w:r>
      <w:r w:rsidR="00105632">
        <w:t xml:space="preserve"> иммунитета</w:t>
      </w:r>
      <w:r w:rsidR="00AB178D">
        <w:t xml:space="preserve">  у разных видов птиц </w:t>
      </w:r>
      <w:r w:rsidR="00105632">
        <w:t>о</w:t>
      </w:r>
      <w:r w:rsidR="00AB178D">
        <w:t>т</w:t>
      </w:r>
      <w:r w:rsidR="00105632">
        <w:t>личаются</w:t>
      </w:r>
      <w:r w:rsidR="00AB178D">
        <w:t>.</w:t>
      </w:r>
      <w:r w:rsidR="00105632">
        <w:t xml:space="preserve"> В целом работа по  профилактике птичьего гриппа на территории Ростовской области проводится в полном объеме.</w:t>
      </w:r>
    </w:p>
    <w:p w:rsidR="00105632" w:rsidRDefault="00105632" w:rsidP="00B41610">
      <w:pPr>
        <w:jc w:val="both"/>
      </w:pPr>
    </w:p>
    <w:p w:rsidR="00662C80" w:rsidRDefault="00662C80" w:rsidP="00662C80">
      <w:pPr>
        <w:jc w:val="both"/>
      </w:pPr>
    </w:p>
    <w:p w:rsidR="004C500A" w:rsidRDefault="00112B68" w:rsidP="00662C80">
      <w:pPr>
        <w:jc w:val="both"/>
      </w:pPr>
      <w:r>
        <w:t xml:space="preserve">         </w:t>
      </w:r>
      <w:r w:rsidR="0040282A">
        <w:t xml:space="preserve">Председатель общественного совета </w:t>
      </w:r>
      <w:r w:rsidR="0040282A" w:rsidRPr="00112B68">
        <w:rPr>
          <w:b/>
        </w:rPr>
        <w:t>Фирсов Н.Ф.</w:t>
      </w:r>
      <w:r w:rsidR="0040282A">
        <w:t xml:space="preserve"> выясняет, имеются ли у присутствующих вопросы и дополнения.</w:t>
      </w:r>
    </w:p>
    <w:p w:rsidR="00D24791" w:rsidRDefault="00D24791" w:rsidP="00662C80">
      <w:pPr>
        <w:jc w:val="both"/>
      </w:pPr>
    </w:p>
    <w:p w:rsidR="003C686C" w:rsidRDefault="003C686C" w:rsidP="00662C80">
      <w:pPr>
        <w:jc w:val="both"/>
      </w:pPr>
      <w:r w:rsidRPr="003C686C">
        <w:rPr>
          <w:b/>
        </w:rPr>
        <w:t>Руденко В.П.</w:t>
      </w:r>
      <w:r w:rsidR="00A67BD9">
        <w:rPr>
          <w:b/>
        </w:rPr>
        <w:t xml:space="preserve"> </w:t>
      </w:r>
      <w:r w:rsidR="00A67BD9" w:rsidRPr="00A67BD9">
        <w:t>выясняет</w:t>
      </w:r>
      <w:r w:rsidR="00A67BD9">
        <w:t>,</w:t>
      </w:r>
      <w:r w:rsidR="00052E4F">
        <w:t xml:space="preserve"> проводится ли вакцинация против птичьего гриппа на птицефабриках</w:t>
      </w:r>
      <w:r w:rsidR="00A67BD9">
        <w:t>.</w:t>
      </w:r>
    </w:p>
    <w:p w:rsidR="003C686C" w:rsidRDefault="003C686C" w:rsidP="00662C80">
      <w:pPr>
        <w:jc w:val="both"/>
      </w:pPr>
      <w:r w:rsidRPr="003C686C">
        <w:rPr>
          <w:b/>
        </w:rPr>
        <w:t>Подопригора А.А.</w:t>
      </w:r>
      <w:r w:rsidR="0036669C">
        <w:rPr>
          <w:b/>
        </w:rPr>
        <w:t xml:space="preserve"> </w:t>
      </w:r>
      <w:r w:rsidR="0036669C" w:rsidRPr="0036669C">
        <w:t>пояснил, что</w:t>
      </w:r>
      <w:r w:rsidR="00052E4F">
        <w:t xml:space="preserve"> такая вакцинация не проводится</w:t>
      </w:r>
      <w:r w:rsidR="00A67BD9">
        <w:t>.</w:t>
      </w:r>
    </w:p>
    <w:p w:rsidR="003C3220" w:rsidRDefault="003C3220" w:rsidP="00662C80">
      <w:pPr>
        <w:jc w:val="both"/>
      </w:pPr>
    </w:p>
    <w:p w:rsidR="003C3220" w:rsidRPr="003C3220" w:rsidRDefault="003C3220" w:rsidP="00662C80">
      <w:pPr>
        <w:jc w:val="both"/>
      </w:pPr>
      <w:r w:rsidRPr="003C3220">
        <w:rPr>
          <w:b/>
        </w:rPr>
        <w:t>Яблоновский П.Г.</w:t>
      </w:r>
      <w:r>
        <w:rPr>
          <w:b/>
        </w:rPr>
        <w:t xml:space="preserve"> </w:t>
      </w:r>
      <w:r w:rsidRPr="003C3220">
        <w:t>выясняет,</w:t>
      </w:r>
      <w:r>
        <w:t xml:space="preserve"> </w:t>
      </w:r>
      <w:r w:rsidR="00BB067C">
        <w:t xml:space="preserve">каким образом планируется </w:t>
      </w:r>
      <w:r>
        <w:t xml:space="preserve">количество вакцин </w:t>
      </w:r>
      <w:r w:rsidR="00BB067C">
        <w:t xml:space="preserve">против птичьего гриппа </w:t>
      </w:r>
      <w:r>
        <w:t>на год</w:t>
      </w:r>
      <w:r w:rsidR="00BB067C">
        <w:t xml:space="preserve"> (например, по статистическим данным)</w:t>
      </w:r>
      <w:r>
        <w:t xml:space="preserve">, и проводится ли вакцинация по </w:t>
      </w:r>
      <w:r w:rsidR="00BB067C">
        <w:t>плану в полном объеме?</w:t>
      </w:r>
    </w:p>
    <w:p w:rsidR="00C460D4" w:rsidRDefault="00BB067C" w:rsidP="00662C80">
      <w:pPr>
        <w:jc w:val="both"/>
      </w:pPr>
      <w:r w:rsidRPr="00BB067C">
        <w:rPr>
          <w:b/>
        </w:rPr>
        <w:lastRenderedPageBreak/>
        <w:t>Подопригора А.А.</w:t>
      </w:r>
      <w:r>
        <w:rPr>
          <w:b/>
        </w:rPr>
        <w:t xml:space="preserve"> </w:t>
      </w:r>
      <w:r>
        <w:t>пояснил, что  вакцинация птицы в личных подсобных хозяйствах в полном объеме невозможна</w:t>
      </w:r>
      <w:r w:rsidR="00C460D4">
        <w:t xml:space="preserve"> (отсутствие достоверной информации о наличии птицы в ЛПХ, халатность владельцев). Однако</w:t>
      </w:r>
      <w:proofErr w:type="gramStart"/>
      <w:r w:rsidR="00C460D4">
        <w:t>,</w:t>
      </w:r>
      <w:proofErr w:type="gramEnd"/>
      <w:r w:rsidR="00C460D4">
        <w:t xml:space="preserve"> ветслужбой в 2017 году было вакцинировано в два раза больше птицы, чем установлено по плану (по плану 1млн., а вакцинировано около 2млн.)</w:t>
      </w:r>
    </w:p>
    <w:p w:rsidR="00BB067C" w:rsidRDefault="00C460D4" w:rsidP="00662C80">
      <w:pPr>
        <w:jc w:val="both"/>
      </w:pPr>
      <w:r>
        <w:t xml:space="preserve"> </w:t>
      </w:r>
    </w:p>
    <w:p w:rsidR="00A67BD9" w:rsidRDefault="00AD33A1" w:rsidP="00662C80">
      <w:pPr>
        <w:jc w:val="both"/>
      </w:pPr>
      <w:r w:rsidRPr="00AD33A1">
        <w:rPr>
          <w:b/>
        </w:rPr>
        <w:t xml:space="preserve">Фирсов Н.Ф. </w:t>
      </w:r>
      <w:r w:rsidR="00A67BD9" w:rsidRPr="00A67BD9">
        <w:t>выясняет,</w:t>
      </w:r>
      <w:r>
        <w:t xml:space="preserve"> проводится ли ветслужбой мониторинг птицефабрик на территории области в полном объеме</w:t>
      </w:r>
      <w:r w:rsidR="00A67BD9">
        <w:t>.</w:t>
      </w:r>
    </w:p>
    <w:p w:rsidR="00A67BD9" w:rsidRDefault="00A67BD9" w:rsidP="00662C80">
      <w:pPr>
        <w:jc w:val="both"/>
      </w:pPr>
      <w:r w:rsidRPr="003C686C">
        <w:rPr>
          <w:b/>
        </w:rPr>
        <w:t>Подопригора А.А.</w:t>
      </w:r>
      <w:r w:rsidRPr="00A67BD9">
        <w:t xml:space="preserve"> пояснил, что</w:t>
      </w:r>
      <w:r w:rsidR="00AD33A1">
        <w:t xml:space="preserve"> </w:t>
      </w:r>
      <w:r w:rsidR="00877A49">
        <w:t xml:space="preserve">у ветслужбы </w:t>
      </w:r>
      <w:proofErr w:type="gramStart"/>
      <w:r w:rsidR="00877A49">
        <w:t xml:space="preserve">нет полномочий </w:t>
      </w:r>
      <w:r w:rsidR="00AD33A1">
        <w:t>полностью контролировать</w:t>
      </w:r>
      <w:proofErr w:type="gramEnd"/>
      <w:r w:rsidR="00AD33A1">
        <w:t xml:space="preserve"> деятельность птицефабрик</w:t>
      </w:r>
      <w:r w:rsidR="00DA16F1">
        <w:t>.</w:t>
      </w:r>
    </w:p>
    <w:p w:rsidR="00AD33A1" w:rsidRDefault="00AD33A1" w:rsidP="00662C80">
      <w:pPr>
        <w:jc w:val="both"/>
      </w:pPr>
    </w:p>
    <w:p w:rsidR="00AD33A1" w:rsidRDefault="00AD33A1" w:rsidP="00662C80">
      <w:pPr>
        <w:jc w:val="both"/>
      </w:pPr>
      <w:r w:rsidRPr="00AD33A1">
        <w:rPr>
          <w:b/>
        </w:rPr>
        <w:t xml:space="preserve">Фирсов Н.Ф. </w:t>
      </w:r>
      <w:r>
        <w:t>предл</w:t>
      </w:r>
      <w:r w:rsidR="007375AB">
        <w:t>ожил</w:t>
      </w:r>
      <w:r>
        <w:t xml:space="preserve"> в целях профилактики возникновения и распространения птичьего гриппа ужесточить требования к сотрудникам птицефабрик.</w:t>
      </w:r>
      <w:r w:rsidR="008D5483">
        <w:t xml:space="preserve"> К примеру, запретить работникам птицефабрик держать домашнюю птицу. </w:t>
      </w:r>
    </w:p>
    <w:p w:rsidR="006F5B93" w:rsidRDefault="006F5B93" w:rsidP="00662C80">
      <w:pPr>
        <w:jc w:val="both"/>
        <w:rPr>
          <w:b/>
        </w:rPr>
      </w:pPr>
    </w:p>
    <w:p w:rsidR="00AD33A1" w:rsidRDefault="00AD33A1" w:rsidP="00662C80">
      <w:pPr>
        <w:jc w:val="both"/>
      </w:pPr>
      <w:r w:rsidRPr="00AD33A1">
        <w:rPr>
          <w:b/>
        </w:rPr>
        <w:t>Дедкова С.Ю.</w:t>
      </w:r>
      <w:r>
        <w:rPr>
          <w:b/>
        </w:rPr>
        <w:t xml:space="preserve"> </w:t>
      </w:r>
      <w:r>
        <w:t>выразила мнение о том, что причиной вспышек птичьего гриппа на птицефабриках является не человеческий фактор, иначе</w:t>
      </w:r>
      <w:r w:rsidR="007375AB">
        <w:t xml:space="preserve"> в ЛПХ также были бы случаи птичьего гриппа (чего на территории Ростовской области не наблюдается).</w:t>
      </w:r>
      <w:r w:rsidR="00DB22D2">
        <w:t xml:space="preserve"> </w:t>
      </w:r>
      <w:r w:rsidR="007375AB">
        <w:t>Возможно, что причиной распространения птичьего гриппа является кормовая база (дополнительные прикормки).</w:t>
      </w:r>
    </w:p>
    <w:p w:rsidR="006F5B93" w:rsidRDefault="006F5B93" w:rsidP="00662C80">
      <w:pPr>
        <w:jc w:val="both"/>
        <w:rPr>
          <w:b/>
        </w:rPr>
      </w:pPr>
    </w:p>
    <w:p w:rsidR="007375AB" w:rsidRDefault="007375AB" w:rsidP="00662C80">
      <w:pPr>
        <w:jc w:val="both"/>
      </w:pPr>
      <w:r w:rsidRPr="007375AB">
        <w:rPr>
          <w:b/>
        </w:rPr>
        <w:t>Яблоновский П.Г.</w:t>
      </w:r>
      <w:r>
        <w:rPr>
          <w:b/>
        </w:rPr>
        <w:t xml:space="preserve"> </w:t>
      </w:r>
      <w:r>
        <w:t xml:space="preserve">выразил мнение о том, что сотрудникам  ГБУ РО «Ростовская облСББЖ </w:t>
      </w:r>
      <w:proofErr w:type="gramStart"/>
      <w:r>
        <w:t>с</w:t>
      </w:r>
      <w:proofErr w:type="gramEnd"/>
      <w:r>
        <w:t xml:space="preserve"> </w:t>
      </w:r>
      <w:proofErr w:type="gramStart"/>
      <w:r>
        <w:t>ПО</w:t>
      </w:r>
      <w:proofErr w:type="gramEnd"/>
      <w:r>
        <w:t>» перед выдачей ветеринарных сопроводительных документов необходимо посещать птицефабрики</w:t>
      </w:r>
      <w:r w:rsidR="0098467D">
        <w:t xml:space="preserve"> и</w:t>
      </w:r>
      <w:r w:rsidR="00877A49">
        <w:t xml:space="preserve"> проводить обследование</w:t>
      </w:r>
      <w:r w:rsidR="0098467D">
        <w:t xml:space="preserve">.  Кроме того, сотрудниками ветслужбы умалчивается информация о масштабном падеже птицы на птицефабриках. </w:t>
      </w:r>
      <w:r w:rsidR="008D2F02">
        <w:t xml:space="preserve">Ветслужба может отказать в выдаче ВСД, так как птицефабрикой не предоставляется материал для проведения лабораторных исследований, а сотрудников ветслужбы не пускают на территорию птицефабрики. </w:t>
      </w:r>
      <w:r w:rsidR="0098467D">
        <w:t xml:space="preserve">Халатное отношение сотрудников ветслужбы к своим обязанностям </w:t>
      </w:r>
      <w:r w:rsidR="008D2F02">
        <w:t>является одной из причин возникновения и распространения птичьего гриппа на территории области.</w:t>
      </w:r>
    </w:p>
    <w:p w:rsidR="007C3F39" w:rsidRDefault="007C3F39" w:rsidP="00662C80">
      <w:pPr>
        <w:jc w:val="both"/>
      </w:pPr>
    </w:p>
    <w:p w:rsidR="007C3F39" w:rsidRDefault="007C3F39" w:rsidP="00662C80">
      <w:pPr>
        <w:jc w:val="both"/>
      </w:pPr>
      <w:r w:rsidRPr="007C3F39">
        <w:rPr>
          <w:b/>
        </w:rPr>
        <w:t>Руденко В.П.</w:t>
      </w:r>
      <w:r>
        <w:rPr>
          <w:b/>
        </w:rPr>
        <w:t xml:space="preserve"> </w:t>
      </w:r>
      <w:r>
        <w:t>пояснил, что с 2007 года, когда в Ростовской области вспыхнул птичий грипп, по мнению Минсельхоза</w:t>
      </w:r>
      <w:r w:rsidR="009F5326">
        <w:t>,</w:t>
      </w:r>
      <w:r>
        <w:t xml:space="preserve"> основн</w:t>
      </w:r>
      <w:r w:rsidR="009F5326">
        <w:t>ым</w:t>
      </w:r>
      <w:r>
        <w:t xml:space="preserve"> </w:t>
      </w:r>
      <w:r w:rsidR="009F5326">
        <w:t>источником</w:t>
      </w:r>
      <w:r>
        <w:t xml:space="preserve"> возникновения</w:t>
      </w:r>
      <w:r w:rsidR="009F5326">
        <w:t xml:space="preserve"> и распространения</w:t>
      </w:r>
      <w:r>
        <w:t xml:space="preserve"> птичьего гриппа являлись ЛПХ. </w:t>
      </w:r>
      <w:r w:rsidR="009F5326">
        <w:t>Считалось, что на птицефабриках существует жесткий ветеринарно-санитарный надзор.</w:t>
      </w:r>
    </w:p>
    <w:p w:rsidR="009F5326" w:rsidRDefault="009F5326" w:rsidP="00662C80">
      <w:pPr>
        <w:jc w:val="both"/>
        <w:rPr>
          <w:b/>
        </w:rPr>
      </w:pPr>
    </w:p>
    <w:p w:rsidR="00DA16F1" w:rsidRDefault="009F5326" w:rsidP="00662C80">
      <w:pPr>
        <w:jc w:val="both"/>
      </w:pPr>
      <w:r w:rsidRPr="009F5326">
        <w:rPr>
          <w:b/>
        </w:rPr>
        <w:t>Подопригора А.А.</w:t>
      </w:r>
      <w:r>
        <w:t xml:space="preserve"> добавил, что вирус птичьего гриппа очень коварен. Птица без клинических  признаков заболевания в течение двух месяцев может являться вирусоносителем. На возникновение и распространение птичьего гриппа влияет очень много факторов. </w:t>
      </w:r>
    </w:p>
    <w:p w:rsidR="0036669C" w:rsidRDefault="0036669C" w:rsidP="00662C80">
      <w:pPr>
        <w:jc w:val="both"/>
      </w:pPr>
    </w:p>
    <w:p w:rsidR="00984A24" w:rsidRDefault="008934A4" w:rsidP="00662C80">
      <w:pPr>
        <w:jc w:val="both"/>
      </w:pPr>
      <w:r w:rsidRPr="008934A4">
        <w:rPr>
          <w:b/>
        </w:rPr>
        <w:t xml:space="preserve">Фирсов Н.Ф. </w:t>
      </w:r>
      <w:r>
        <w:t>выясняет, какие меры принимает Минсельхоз в целях профилактики птичьего гриппа на территории области.</w:t>
      </w:r>
    </w:p>
    <w:p w:rsidR="008934A4" w:rsidRDefault="008934A4" w:rsidP="00662C80">
      <w:pPr>
        <w:jc w:val="both"/>
      </w:pPr>
      <w:r w:rsidRPr="00536C5A">
        <w:rPr>
          <w:b/>
        </w:rPr>
        <w:t xml:space="preserve">Дедкова С.Ю. </w:t>
      </w:r>
      <w:r>
        <w:t xml:space="preserve">пояснила, что Минсельхозом были изданы правила по содержанию домашней птицы, а также отдано распоряжение, чтобы </w:t>
      </w:r>
      <w:r w:rsidR="00536C5A">
        <w:t xml:space="preserve">сотрудники </w:t>
      </w:r>
      <w:r>
        <w:t>вет</w:t>
      </w:r>
      <w:r w:rsidR="00536C5A">
        <w:t>станций</w:t>
      </w:r>
      <w:r>
        <w:t xml:space="preserve"> </w:t>
      </w:r>
      <w:r w:rsidR="00536C5A">
        <w:t>знакомили владельцев</w:t>
      </w:r>
      <w:r>
        <w:t xml:space="preserve"> </w:t>
      </w:r>
      <w:r w:rsidR="00536C5A">
        <w:t>ЛПХ с этими правилами.</w:t>
      </w:r>
    </w:p>
    <w:p w:rsidR="00536C5A" w:rsidRDefault="00536C5A" w:rsidP="00662C80">
      <w:pPr>
        <w:jc w:val="both"/>
      </w:pPr>
    </w:p>
    <w:p w:rsidR="00536C5A" w:rsidRDefault="00536C5A" w:rsidP="00662C80">
      <w:pPr>
        <w:jc w:val="both"/>
      </w:pPr>
      <w:r w:rsidRPr="00536C5A">
        <w:rPr>
          <w:b/>
        </w:rPr>
        <w:t>Фирсов Н.Ф.</w:t>
      </w:r>
      <w:r>
        <w:t xml:space="preserve"> выясняет, проводятся ли проверки ветеринарно-санитарного состояния птицефабрик на территории области.</w:t>
      </w:r>
    </w:p>
    <w:p w:rsidR="00536C5A" w:rsidRDefault="00536C5A" w:rsidP="00662C80">
      <w:pPr>
        <w:jc w:val="both"/>
      </w:pPr>
      <w:r w:rsidRPr="00536C5A">
        <w:rPr>
          <w:b/>
        </w:rPr>
        <w:t xml:space="preserve">Яблоновский П.Г. </w:t>
      </w:r>
      <w:r>
        <w:t xml:space="preserve">пояснил, что с 2006г. птицефабрики проверялись ветслужбой </w:t>
      </w:r>
      <w:r w:rsidR="007C735F">
        <w:t>ежеквартально (четыре</w:t>
      </w:r>
      <w:r>
        <w:t xml:space="preserve"> раза в год</w:t>
      </w:r>
      <w:r w:rsidR="007C735F">
        <w:t>)</w:t>
      </w:r>
      <w:r>
        <w:t>,</w:t>
      </w:r>
      <w:r w:rsidR="007C735F">
        <w:t xml:space="preserve"> данный вопрос стоял на контроле у полномочного представителя Президента РФ по ЮФО.</w:t>
      </w:r>
      <w:r>
        <w:t xml:space="preserve"> </w:t>
      </w:r>
      <w:r w:rsidR="007C735F">
        <w:t>В</w:t>
      </w:r>
      <w:r>
        <w:t xml:space="preserve"> настоящее время в порядке Федерального Закона № 294-ФЗ от 26.12.2008г. проверить </w:t>
      </w:r>
      <w:r w:rsidR="007C735F">
        <w:t>птицефабрику можно только один раз в три года.</w:t>
      </w:r>
    </w:p>
    <w:p w:rsidR="008934A4" w:rsidRDefault="008934A4" w:rsidP="00662C80">
      <w:pPr>
        <w:jc w:val="both"/>
      </w:pPr>
    </w:p>
    <w:p w:rsidR="00984A24" w:rsidRDefault="00984A24" w:rsidP="00984A24">
      <w:pPr>
        <w:jc w:val="both"/>
      </w:pPr>
      <w:r>
        <w:t xml:space="preserve">         Председатель общественного совета </w:t>
      </w:r>
      <w:r w:rsidRPr="00112B68">
        <w:rPr>
          <w:b/>
        </w:rPr>
        <w:t>Фирсов Н.Ф.</w:t>
      </w:r>
      <w:r>
        <w:t xml:space="preserve"> выясняет, имеются ли у присутствующих вопросы и дополнения.</w:t>
      </w:r>
    </w:p>
    <w:p w:rsidR="00FA7CA1" w:rsidRDefault="00FA7CA1" w:rsidP="00984A24">
      <w:pPr>
        <w:jc w:val="both"/>
      </w:pPr>
    </w:p>
    <w:p w:rsidR="0052076E" w:rsidRDefault="0052076E" w:rsidP="0052076E">
      <w:pPr>
        <w:jc w:val="both"/>
      </w:pPr>
      <w:r w:rsidRPr="0052076E">
        <w:rPr>
          <w:b/>
        </w:rPr>
        <w:t>Дедкова С.Ю.</w:t>
      </w:r>
      <w:r>
        <w:rPr>
          <w:b/>
        </w:rPr>
        <w:t xml:space="preserve"> </w:t>
      </w:r>
      <w:r w:rsidRPr="0052076E">
        <w:t>выразила свое мнение о том</w:t>
      </w:r>
      <w:r>
        <w:t xml:space="preserve">, что платные услуги изменили отношение людей к ветслужбе. </w:t>
      </w:r>
      <w:r w:rsidR="0029275A">
        <w:t xml:space="preserve">Ветврача воспринимают как «несущего беду». </w:t>
      </w:r>
      <w:r w:rsidR="00A33E60">
        <w:t xml:space="preserve">Люди скрывают от ветслужбы </w:t>
      </w:r>
      <w:r w:rsidR="0029275A">
        <w:t xml:space="preserve">больных </w:t>
      </w:r>
      <w:r w:rsidR="0029275A">
        <w:lastRenderedPageBreak/>
        <w:t>животных</w:t>
      </w:r>
      <w:r w:rsidR="00A33E60">
        <w:t>, режут их и</w:t>
      </w:r>
      <w:r w:rsidR="0029275A">
        <w:t xml:space="preserve"> складируют  в свои холодильники</w:t>
      </w:r>
      <w:r w:rsidR="00A33E60">
        <w:t>, куда ветврач доступа не имеет. На фабриках не могут выделить кабинет для ветврача.</w:t>
      </w:r>
      <w:r w:rsidR="00734B9E">
        <w:t xml:space="preserve"> Ветслужба лишена действующим законодательством очень многих полномочий.</w:t>
      </w:r>
    </w:p>
    <w:p w:rsidR="00734B9E" w:rsidRDefault="00734B9E" w:rsidP="0052076E">
      <w:pPr>
        <w:jc w:val="both"/>
      </w:pPr>
    </w:p>
    <w:p w:rsidR="00FA7CA1" w:rsidRDefault="00FA7CA1" w:rsidP="00984A24">
      <w:pPr>
        <w:jc w:val="both"/>
      </w:pPr>
      <w:r>
        <w:t xml:space="preserve">         Дополнений и вопросов не поступило.</w:t>
      </w:r>
    </w:p>
    <w:p w:rsidR="00984A24" w:rsidRDefault="00984A24" w:rsidP="00E339BE">
      <w:pPr>
        <w:tabs>
          <w:tab w:val="left" w:pos="0"/>
        </w:tabs>
        <w:ind w:firstLine="426"/>
        <w:jc w:val="both"/>
        <w:rPr>
          <w:b/>
          <w:color w:val="000000"/>
        </w:rPr>
      </w:pPr>
    </w:p>
    <w:p w:rsidR="00BB3408" w:rsidRDefault="00BB3408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FA7CA1" w:rsidRDefault="00FA7CA1" w:rsidP="00FA7CA1">
      <w:pPr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>РЕШИЛИ</w:t>
      </w:r>
      <w:r>
        <w:rPr>
          <w:color w:val="000000"/>
        </w:rPr>
        <w:t>: Информацию принять к сведению.</w:t>
      </w:r>
    </w:p>
    <w:p w:rsidR="00FA7CA1" w:rsidRDefault="00FA7CA1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F3043D" w:rsidRDefault="00FA7CA1" w:rsidP="00FA7C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F3043D" w:rsidRDefault="00F3043D" w:rsidP="00F3043D"/>
    <w:p w:rsidR="00F3043D" w:rsidRDefault="00F3043D" w:rsidP="00F3043D">
      <w:r>
        <w:t>Секретарь общественного совета                                                                                       А.В. Кузьмина</w:t>
      </w:r>
    </w:p>
    <w:p w:rsidR="00F3043D" w:rsidRDefault="00F3043D" w:rsidP="00F3043D"/>
    <w:sectPr w:rsidR="00F3043D" w:rsidSect="00CD4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5192"/>
    <w:rsid w:val="00027D4C"/>
    <w:rsid w:val="000328A6"/>
    <w:rsid w:val="00043129"/>
    <w:rsid w:val="00052E4F"/>
    <w:rsid w:val="00060622"/>
    <w:rsid w:val="00060933"/>
    <w:rsid w:val="00066CF6"/>
    <w:rsid w:val="0007553C"/>
    <w:rsid w:val="000A6048"/>
    <w:rsid w:val="000A7FC0"/>
    <w:rsid w:val="000B0CD6"/>
    <w:rsid w:val="000C77B3"/>
    <w:rsid w:val="000D0A4B"/>
    <w:rsid w:val="000E333C"/>
    <w:rsid w:val="000E617B"/>
    <w:rsid w:val="000E6C81"/>
    <w:rsid w:val="000F3C26"/>
    <w:rsid w:val="000F6AD8"/>
    <w:rsid w:val="000F7A3D"/>
    <w:rsid w:val="00105425"/>
    <w:rsid w:val="00105632"/>
    <w:rsid w:val="00112B68"/>
    <w:rsid w:val="0012073D"/>
    <w:rsid w:val="00122DF2"/>
    <w:rsid w:val="00123C71"/>
    <w:rsid w:val="001267B7"/>
    <w:rsid w:val="001355A2"/>
    <w:rsid w:val="00137333"/>
    <w:rsid w:val="00140AE7"/>
    <w:rsid w:val="0014141E"/>
    <w:rsid w:val="0014439A"/>
    <w:rsid w:val="00144FE2"/>
    <w:rsid w:val="00146150"/>
    <w:rsid w:val="001564F6"/>
    <w:rsid w:val="0016394D"/>
    <w:rsid w:val="00165E02"/>
    <w:rsid w:val="00171941"/>
    <w:rsid w:val="00177935"/>
    <w:rsid w:val="0018691B"/>
    <w:rsid w:val="001961A7"/>
    <w:rsid w:val="001C1DC9"/>
    <w:rsid w:val="001C2E1B"/>
    <w:rsid w:val="001E0758"/>
    <w:rsid w:val="001E684B"/>
    <w:rsid w:val="00201901"/>
    <w:rsid w:val="00204A93"/>
    <w:rsid w:val="00206DDD"/>
    <w:rsid w:val="002409D7"/>
    <w:rsid w:val="002456A9"/>
    <w:rsid w:val="002457DE"/>
    <w:rsid w:val="00254AEB"/>
    <w:rsid w:val="00262672"/>
    <w:rsid w:val="002726BF"/>
    <w:rsid w:val="002821A1"/>
    <w:rsid w:val="002874C5"/>
    <w:rsid w:val="0029275A"/>
    <w:rsid w:val="002B4EBC"/>
    <w:rsid w:val="002C37BE"/>
    <w:rsid w:val="002C5E1D"/>
    <w:rsid w:val="002D128A"/>
    <w:rsid w:val="002D33F7"/>
    <w:rsid w:val="002D461F"/>
    <w:rsid w:val="002E257B"/>
    <w:rsid w:val="002E5AF4"/>
    <w:rsid w:val="00303164"/>
    <w:rsid w:val="00306403"/>
    <w:rsid w:val="00311497"/>
    <w:rsid w:val="00320B93"/>
    <w:rsid w:val="00330942"/>
    <w:rsid w:val="003404A4"/>
    <w:rsid w:val="003475A5"/>
    <w:rsid w:val="00360AAC"/>
    <w:rsid w:val="00364106"/>
    <w:rsid w:val="003641CD"/>
    <w:rsid w:val="0036669C"/>
    <w:rsid w:val="003707F9"/>
    <w:rsid w:val="00370A3E"/>
    <w:rsid w:val="00372F5E"/>
    <w:rsid w:val="00392A20"/>
    <w:rsid w:val="003A122F"/>
    <w:rsid w:val="003B56A6"/>
    <w:rsid w:val="003C3220"/>
    <w:rsid w:val="003C686C"/>
    <w:rsid w:val="003D7D50"/>
    <w:rsid w:val="003E22B5"/>
    <w:rsid w:val="003E59A8"/>
    <w:rsid w:val="003F385A"/>
    <w:rsid w:val="003F4555"/>
    <w:rsid w:val="003F4939"/>
    <w:rsid w:val="004004F3"/>
    <w:rsid w:val="0040282A"/>
    <w:rsid w:val="0040371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57286"/>
    <w:rsid w:val="00462405"/>
    <w:rsid w:val="00472242"/>
    <w:rsid w:val="004746DA"/>
    <w:rsid w:val="004759EB"/>
    <w:rsid w:val="004906AB"/>
    <w:rsid w:val="0049283D"/>
    <w:rsid w:val="004A18F6"/>
    <w:rsid w:val="004A7E78"/>
    <w:rsid w:val="004B563E"/>
    <w:rsid w:val="004B5F5B"/>
    <w:rsid w:val="004C4C40"/>
    <w:rsid w:val="004C500A"/>
    <w:rsid w:val="004C7180"/>
    <w:rsid w:val="004C795C"/>
    <w:rsid w:val="004D39ED"/>
    <w:rsid w:val="004D4075"/>
    <w:rsid w:val="004E4CD0"/>
    <w:rsid w:val="004E5D20"/>
    <w:rsid w:val="004E6E32"/>
    <w:rsid w:val="004F5787"/>
    <w:rsid w:val="00500E43"/>
    <w:rsid w:val="0050366C"/>
    <w:rsid w:val="00515839"/>
    <w:rsid w:val="005205E5"/>
    <w:rsid w:val="0052076E"/>
    <w:rsid w:val="0052276D"/>
    <w:rsid w:val="0052422B"/>
    <w:rsid w:val="00536C5A"/>
    <w:rsid w:val="0055447B"/>
    <w:rsid w:val="00567203"/>
    <w:rsid w:val="0057744B"/>
    <w:rsid w:val="00581EE3"/>
    <w:rsid w:val="00582E56"/>
    <w:rsid w:val="0058346A"/>
    <w:rsid w:val="00584BBC"/>
    <w:rsid w:val="0058790D"/>
    <w:rsid w:val="005941F7"/>
    <w:rsid w:val="005C3521"/>
    <w:rsid w:val="005F14EF"/>
    <w:rsid w:val="005F2F30"/>
    <w:rsid w:val="005F5FE6"/>
    <w:rsid w:val="005F6E30"/>
    <w:rsid w:val="00605DB1"/>
    <w:rsid w:val="00606B59"/>
    <w:rsid w:val="00614FAD"/>
    <w:rsid w:val="00631A2F"/>
    <w:rsid w:val="00640057"/>
    <w:rsid w:val="0064157F"/>
    <w:rsid w:val="006557A3"/>
    <w:rsid w:val="00662C80"/>
    <w:rsid w:val="0067690D"/>
    <w:rsid w:val="00681AAA"/>
    <w:rsid w:val="006847C2"/>
    <w:rsid w:val="00693868"/>
    <w:rsid w:val="006A5475"/>
    <w:rsid w:val="006B2A0B"/>
    <w:rsid w:val="006B2C8E"/>
    <w:rsid w:val="006B7590"/>
    <w:rsid w:val="006B765C"/>
    <w:rsid w:val="006C4099"/>
    <w:rsid w:val="006C4AB1"/>
    <w:rsid w:val="006D4873"/>
    <w:rsid w:val="006D70C4"/>
    <w:rsid w:val="006D7C21"/>
    <w:rsid w:val="006E0EF0"/>
    <w:rsid w:val="006E344B"/>
    <w:rsid w:val="006E3D28"/>
    <w:rsid w:val="006F5B93"/>
    <w:rsid w:val="0070447A"/>
    <w:rsid w:val="00704856"/>
    <w:rsid w:val="00714724"/>
    <w:rsid w:val="00714A7E"/>
    <w:rsid w:val="00734B9E"/>
    <w:rsid w:val="007375AB"/>
    <w:rsid w:val="0073796B"/>
    <w:rsid w:val="007500E6"/>
    <w:rsid w:val="00750692"/>
    <w:rsid w:val="00760757"/>
    <w:rsid w:val="0077130D"/>
    <w:rsid w:val="00784598"/>
    <w:rsid w:val="007B04EA"/>
    <w:rsid w:val="007B1865"/>
    <w:rsid w:val="007B634D"/>
    <w:rsid w:val="007C3F39"/>
    <w:rsid w:val="007C735F"/>
    <w:rsid w:val="007E1D63"/>
    <w:rsid w:val="008145D9"/>
    <w:rsid w:val="00817C00"/>
    <w:rsid w:val="00825DCE"/>
    <w:rsid w:val="008443AD"/>
    <w:rsid w:val="00863684"/>
    <w:rsid w:val="00864996"/>
    <w:rsid w:val="008741E1"/>
    <w:rsid w:val="00877A49"/>
    <w:rsid w:val="0089106D"/>
    <w:rsid w:val="008915C4"/>
    <w:rsid w:val="008934A4"/>
    <w:rsid w:val="00894C82"/>
    <w:rsid w:val="008953FB"/>
    <w:rsid w:val="008A65DA"/>
    <w:rsid w:val="008B0579"/>
    <w:rsid w:val="008B7F99"/>
    <w:rsid w:val="008C25A0"/>
    <w:rsid w:val="008C7755"/>
    <w:rsid w:val="008D2F02"/>
    <w:rsid w:val="008D5483"/>
    <w:rsid w:val="008E7912"/>
    <w:rsid w:val="008E79E4"/>
    <w:rsid w:val="009271C6"/>
    <w:rsid w:val="00932602"/>
    <w:rsid w:val="009369B4"/>
    <w:rsid w:val="00941C7C"/>
    <w:rsid w:val="00952411"/>
    <w:rsid w:val="00952A27"/>
    <w:rsid w:val="00957445"/>
    <w:rsid w:val="00965F00"/>
    <w:rsid w:val="00966064"/>
    <w:rsid w:val="009676C3"/>
    <w:rsid w:val="0098467D"/>
    <w:rsid w:val="00984A24"/>
    <w:rsid w:val="009918F1"/>
    <w:rsid w:val="009A3F2F"/>
    <w:rsid w:val="009C50D5"/>
    <w:rsid w:val="009D0542"/>
    <w:rsid w:val="009D0C47"/>
    <w:rsid w:val="009E677B"/>
    <w:rsid w:val="009F0DB6"/>
    <w:rsid w:val="009F5326"/>
    <w:rsid w:val="00A05AFB"/>
    <w:rsid w:val="00A15D9C"/>
    <w:rsid w:val="00A23D01"/>
    <w:rsid w:val="00A26CCD"/>
    <w:rsid w:val="00A31C65"/>
    <w:rsid w:val="00A33D88"/>
    <w:rsid w:val="00A33E60"/>
    <w:rsid w:val="00A40E1F"/>
    <w:rsid w:val="00A41228"/>
    <w:rsid w:val="00A607E5"/>
    <w:rsid w:val="00A6439F"/>
    <w:rsid w:val="00A67BD9"/>
    <w:rsid w:val="00AA7D63"/>
    <w:rsid w:val="00AB178D"/>
    <w:rsid w:val="00AB1A31"/>
    <w:rsid w:val="00AB338A"/>
    <w:rsid w:val="00AB53F5"/>
    <w:rsid w:val="00AC1691"/>
    <w:rsid w:val="00AC5A02"/>
    <w:rsid w:val="00AD33A1"/>
    <w:rsid w:val="00AD373B"/>
    <w:rsid w:val="00AE4E4D"/>
    <w:rsid w:val="00AE56B1"/>
    <w:rsid w:val="00AE717E"/>
    <w:rsid w:val="00AF46A8"/>
    <w:rsid w:val="00AF51E1"/>
    <w:rsid w:val="00B004DF"/>
    <w:rsid w:val="00B102B8"/>
    <w:rsid w:val="00B41610"/>
    <w:rsid w:val="00B43422"/>
    <w:rsid w:val="00B43479"/>
    <w:rsid w:val="00B51E1E"/>
    <w:rsid w:val="00B54EAD"/>
    <w:rsid w:val="00B556A7"/>
    <w:rsid w:val="00B65265"/>
    <w:rsid w:val="00B71C80"/>
    <w:rsid w:val="00B72658"/>
    <w:rsid w:val="00B75AEB"/>
    <w:rsid w:val="00B80433"/>
    <w:rsid w:val="00B86078"/>
    <w:rsid w:val="00B94564"/>
    <w:rsid w:val="00B9469B"/>
    <w:rsid w:val="00B95B79"/>
    <w:rsid w:val="00B9797B"/>
    <w:rsid w:val="00BA0B2A"/>
    <w:rsid w:val="00BB067C"/>
    <w:rsid w:val="00BB3408"/>
    <w:rsid w:val="00BB4F9F"/>
    <w:rsid w:val="00BB7433"/>
    <w:rsid w:val="00BE681A"/>
    <w:rsid w:val="00BE6A76"/>
    <w:rsid w:val="00BF2EC2"/>
    <w:rsid w:val="00C033C0"/>
    <w:rsid w:val="00C05FD0"/>
    <w:rsid w:val="00C14776"/>
    <w:rsid w:val="00C16512"/>
    <w:rsid w:val="00C21DB1"/>
    <w:rsid w:val="00C27BCD"/>
    <w:rsid w:val="00C31B50"/>
    <w:rsid w:val="00C42583"/>
    <w:rsid w:val="00C460D4"/>
    <w:rsid w:val="00C51B58"/>
    <w:rsid w:val="00C527DE"/>
    <w:rsid w:val="00C60F34"/>
    <w:rsid w:val="00C61AE6"/>
    <w:rsid w:val="00C63D23"/>
    <w:rsid w:val="00C76920"/>
    <w:rsid w:val="00C8053F"/>
    <w:rsid w:val="00C873EF"/>
    <w:rsid w:val="00C95949"/>
    <w:rsid w:val="00CA00E9"/>
    <w:rsid w:val="00CA5D53"/>
    <w:rsid w:val="00CB0DF6"/>
    <w:rsid w:val="00CB1D4D"/>
    <w:rsid w:val="00CD4011"/>
    <w:rsid w:val="00CD5197"/>
    <w:rsid w:val="00CE2B7E"/>
    <w:rsid w:val="00CE6141"/>
    <w:rsid w:val="00CE6417"/>
    <w:rsid w:val="00CF7BCF"/>
    <w:rsid w:val="00D03768"/>
    <w:rsid w:val="00D24791"/>
    <w:rsid w:val="00D26141"/>
    <w:rsid w:val="00D262E3"/>
    <w:rsid w:val="00D36DE4"/>
    <w:rsid w:val="00D4151D"/>
    <w:rsid w:val="00D41905"/>
    <w:rsid w:val="00D4623E"/>
    <w:rsid w:val="00D63CFA"/>
    <w:rsid w:val="00D84FDA"/>
    <w:rsid w:val="00D86A19"/>
    <w:rsid w:val="00D96ACA"/>
    <w:rsid w:val="00DA16F1"/>
    <w:rsid w:val="00DA4845"/>
    <w:rsid w:val="00DB22D2"/>
    <w:rsid w:val="00DB722C"/>
    <w:rsid w:val="00DD1B01"/>
    <w:rsid w:val="00DD2092"/>
    <w:rsid w:val="00DD2C79"/>
    <w:rsid w:val="00DF678A"/>
    <w:rsid w:val="00DF6CA6"/>
    <w:rsid w:val="00E03878"/>
    <w:rsid w:val="00E0574B"/>
    <w:rsid w:val="00E12DD8"/>
    <w:rsid w:val="00E13840"/>
    <w:rsid w:val="00E145E0"/>
    <w:rsid w:val="00E14B7D"/>
    <w:rsid w:val="00E20E03"/>
    <w:rsid w:val="00E252E3"/>
    <w:rsid w:val="00E339BE"/>
    <w:rsid w:val="00E34004"/>
    <w:rsid w:val="00E40DAD"/>
    <w:rsid w:val="00E472FD"/>
    <w:rsid w:val="00E4746A"/>
    <w:rsid w:val="00E54D44"/>
    <w:rsid w:val="00E57D39"/>
    <w:rsid w:val="00E60B99"/>
    <w:rsid w:val="00E667C5"/>
    <w:rsid w:val="00E674C6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50D6"/>
    <w:rsid w:val="00EF7180"/>
    <w:rsid w:val="00F20458"/>
    <w:rsid w:val="00F24F94"/>
    <w:rsid w:val="00F3043D"/>
    <w:rsid w:val="00F41E47"/>
    <w:rsid w:val="00F551DD"/>
    <w:rsid w:val="00F61702"/>
    <w:rsid w:val="00F63F23"/>
    <w:rsid w:val="00F66F54"/>
    <w:rsid w:val="00F70592"/>
    <w:rsid w:val="00F85385"/>
    <w:rsid w:val="00F8725A"/>
    <w:rsid w:val="00F96828"/>
    <w:rsid w:val="00FA53AF"/>
    <w:rsid w:val="00FA7CA1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unhideWhenUsed/>
    <w:rsid w:val="0040371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00FF-90FC-453B-9A25-ADD5317D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67</cp:revision>
  <cp:lastPrinted>2017-07-12T12:40:00Z</cp:lastPrinted>
  <dcterms:created xsi:type="dcterms:W3CDTF">2017-03-15T08:11:00Z</dcterms:created>
  <dcterms:modified xsi:type="dcterms:W3CDTF">2017-10-10T14:39:00Z</dcterms:modified>
</cp:coreProperties>
</file>