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EC" w:rsidRPr="00E277EC" w:rsidRDefault="00E277EC" w:rsidP="00E2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  <w:r w:rsidRPr="00E2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A0600" w:rsidRDefault="00E277EC" w:rsidP="00E2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77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государственных гражданских служащих управления ветеринарии Ростовской области</w:t>
      </w:r>
    </w:p>
    <w:p w:rsidR="00E277EC" w:rsidRPr="00E277EC" w:rsidRDefault="00E277EC" w:rsidP="00E27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E277EC" w:rsidRPr="00DA0600" w:rsidRDefault="00E277EC" w:rsidP="00E27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126"/>
        <w:gridCol w:w="2127"/>
        <w:gridCol w:w="2126"/>
        <w:gridCol w:w="2268"/>
        <w:gridCol w:w="2268"/>
        <w:gridCol w:w="2126"/>
      </w:tblGrid>
      <w:tr w:rsidR="00DA0600" w:rsidRPr="00DA0600" w:rsidTr="00063550">
        <w:trPr>
          <w:trHeight w:val="772"/>
        </w:trPr>
        <w:tc>
          <w:tcPr>
            <w:tcW w:w="1985" w:type="dxa"/>
            <w:vMerge w:val="restart"/>
            <w:vAlign w:val="center"/>
          </w:tcPr>
          <w:p w:rsidR="00DA0600" w:rsidRPr="00DA0600" w:rsidRDefault="00DA0600" w:rsidP="00DA0600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и должность</w:t>
            </w:r>
            <w:r w:rsidR="004C1F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государственного гражданского</w:t>
            </w:r>
          </w:p>
          <w:p w:rsidR="00DA0600" w:rsidRPr="00DA0600" w:rsidRDefault="00DA0600" w:rsidP="00DA0600">
            <w:pPr>
              <w:spacing w:after="0" w:line="240" w:lineRule="auto"/>
              <w:ind w:left="-7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служащего</w:t>
            </w:r>
          </w:p>
        </w:tc>
        <w:tc>
          <w:tcPr>
            <w:tcW w:w="2126" w:type="dxa"/>
            <w:vMerge w:val="restart"/>
            <w:vAlign w:val="center"/>
          </w:tcPr>
          <w:p w:rsidR="00DA0600" w:rsidRPr="00DA0600" w:rsidRDefault="00DA0600" w:rsidP="00DA0600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иной оплачиваемой работы</w:t>
            </w:r>
          </w:p>
        </w:tc>
        <w:tc>
          <w:tcPr>
            <w:tcW w:w="2127" w:type="dxa"/>
            <w:vMerge w:val="restart"/>
            <w:vAlign w:val="center"/>
          </w:tcPr>
          <w:p w:rsidR="00DA0600" w:rsidRPr="00DA0600" w:rsidRDefault="00DA0600" w:rsidP="00DA0600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имущественных обязательств</w:t>
            </w:r>
          </w:p>
        </w:tc>
        <w:tc>
          <w:tcPr>
            <w:tcW w:w="6662" w:type="dxa"/>
            <w:gridSpan w:val="3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способные повлиять на </w:t>
            </w:r>
            <w:r w:rsidRPr="00DA06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надлежащее, объективное и беспристрастное исполнение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государственным гражданским </w:t>
            </w: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служащим должностных обязанностей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6" w:type="dxa"/>
            <w:vMerge w:val="restart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имеющие отношение к возможному возникновению конфликта интересов</w:t>
            </w:r>
            <w:r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DA0600" w:rsidRPr="00DA0600" w:rsidTr="00063550">
        <w:trPr>
          <w:trHeight w:val="144"/>
        </w:trPr>
        <w:tc>
          <w:tcPr>
            <w:tcW w:w="1985" w:type="dxa"/>
            <w:vMerge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A0600" w:rsidRPr="00DA0600" w:rsidRDefault="00DA0600" w:rsidP="00DA0600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:rsidR="00DA0600" w:rsidRPr="00DA0600" w:rsidRDefault="00DA0600" w:rsidP="00DA0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данных лиц</w:t>
            </w: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данных лиц</w:t>
            </w:r>
          </w:p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сферы деятельности)</w:t>
            </w: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них акций и долей участия в коммерческих организациях</w:t>
            </w:r>
          </w:p>
        </w:tc>
        <w:tc>
          <w:tcPr>
            <w:tcW w:w="2126" w:type="dxa"/>
            <w:vMerge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A0600" w:rsidRPr="00DA0600" w:rsidTr="00063550">
        <w:trPr>
          <w:trHeight w:val="270"/>
        </w:trPr>
        <w:tc>
          <w:tcPr>
            <w:tcW w:w="1985" w:type="dxa"/>
            <w:vMerge w:val="restart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A0600" w:rsidRPr="00DA0600" w:rsidRDefault="00DA0600" w:rsidP="00DA0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00" w:rsidRPr="00DA0600" w:rsidTr="00063550">
        <w:trPr>
          <w:trHeight w:val="144"/>
        </w:trPr>
        <w:tc>
          <w:tcPr>
            <w:tcW w:w="1985" w:type="dxa"/>
            <w:vMerge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A0600" w:rsidRPr="00DA0600" w:rsidRDefault="00DA0600" w:rsidP="00DA0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00" w:rsidRPr="00DA0600" w:rsidTr="00063550">
        <w:trPr>
          <w:trHeight w:val="144"/>
        </w:trPr>
        <w:tc>
          <w:tcPr>
            <w:tcW w:w="1985" w:type="dxa"/>
            <w:vMerge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A0600" w:rsidRPr="00DA0600" w:rsidRDefault="00DA0600" w:rsidP="00DA0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600" w:rsidRPr="00DA0600" w:rsidTr="00063550">
        <w:trPr>
          <w:trHeight w:val="144"/>
        </w:trPr>
        <w:tc>
          <w:tcPr>
            <w:tcW w:w="1985" w:type="dxa"/>
            <w:vMerge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tabs>
                <w:tab w:val="left" w:pos="1485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DA0600" w:rsidRPr="00DA0600" w:rsidRDefault="00DA0600" w:rsidP="00DA06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DA0600" w:rsidRPr="00DA0600" w:rsidRDefault="00DA0600" w:rsidP="00DA0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0600" w:rsidRPr="00DA0600" w:rsidRDefault="00DA0600" w:rsidP="00DA0600">
      <w:pPr>
        <w:autoSpaceDE w:val="0"/>
        <w:autoSpaceDN w:val="0"/>
        <w:adjustRightInd w:val="0"/>
        <w:spacing w:after="0" w:line="240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DA0600" w:rsidRPr="00DA0600" w:rsidSect="00E277E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F2" w:rsidRDefault="003860F2" w:rsidP="00DA0600">
      <w:pPr>
        <w:spacing w:after="0" w:line="240" w:lineRule="auto"/>
      </w:pPr>
      <w:r>
        <w:separator/>
      </w:r>
    </w:p>
  </w:endnote>
  <w:endnote w:type="continuationSeparator" w:id="0">
    <w:p w:rsidR="003860F2" w:rsidRDefault="003860F2" w:rsidP="00D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F2" w:rsidRDefault="003860F2" w:rsidP="00DA0600">
      <w:pPr>
        <w:spacing w:after="0" w:line="240" w:lineRule="auto"/>
      </w:pPr>
      <w:r>
        <w:separator/>
      </w:r>
    </w:p>
  </w:footnote>
  <w:footnote w:type="continuationSeparator" w:id="0">
    <w:p w:rsidR="003860F2" w:rsidRDefault="003860F2" w:rsidP="00DA0600">
      <w:pPr>
        <w:spacing w:after="0" w:line="240" w:lineRule="auto"/>
      </w:pPr>
      <w:r>
        <w:continuationSeparator/>
      </w:r>
    </w:p>
  </w:footnote>
  <w:footnote w:id="1">
    <w:p w:rsidR="00DA0600" w:rsidRPr="00DA0600" w:rsidRDefault="00DA0600" w:rsidP="00DA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0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060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способные повлиять на </w:t>
      </w:r>
      <w:r w:rsidRPr="00DA06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надлежащее, объективное и беспристрастное исполнение государственным гражданским </w:t>
      </w:r>
      <w:r w:rsidRPr="00DA06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служащим должностных обязанностей, – лица, состоящие с ним в близком родстве или свойстве (родители, супруги, дети, братья, сестры, а также братья, сестры, родители, дети супругов и супруги детей), граждане или организации, с которыми государственных гражданский служащий и (или) лица, состоящие с ним в близком родстве или свойстве, связаны имущественными, корпоративными</w:t>
      </w:r>
      <w:proofErr w:type="gramEnd"/>
      <w:r w:rsidRPr="00DA0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иными близкими отношениями. </w:t>
      </w:r>
    </w:p>
  </w:footnote>
  <w:footnote w:id="2">
    <w:p w:rsidR="00DA0600" w:rsidRPr="00DA0600" w:rsidRDefault="00DA0600" w:rsidP="00DA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0600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DA0600">
        <w:rPr>
          <w:rFonts w:ascii="Times New Roman" w:hAnsi="Times New Roman" w:cs="Times New Roman"/>
          <w:sz w:val="24"/>
          <w:szCs w:val="24"/>
        </w:rPr>
        <w:t xml:space="preserve">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A0600" w:rsidRPr="00DA0600" w:rsidRDefault="00DA0600" w:rsidP="00DA06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 w:cs="Times New Roman"/>
          <w:iCs/>
          <w:sz w:val="24"/>
          <w:szCs w:val="24"/>
        </w:rPr>
        <w:t>П</w:t>
      </w:r>
      <w:r w:rsidRPr="00DA0600">
        <w:rPr>
          <w:rFonts w:ascii="Times New Roman" w:hAnsi="Times New Roman" w:cs="Times New Roman"/>
          <w:iCs/>
          <w:sz w:val="24"/>
          <w:szCs w:val="24"/>
        </w:rPr>
        <w:t>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государственным гражданским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 w:rsidRPr="00DA0600">
        <w:rPr>
          <w:rFonts w:ascii="Times New Roman" w:hAnsi="Times New Roman" w:cs="Times New Roman"/>
          <w:iCs/>
          <w:sz w:val="24"/>
          <w:szCs w:val="24"/>
        </w:rPr>
        <w:t xml:space="preserve"> которыми государственный гражданский служащий и (или) лица, состоящие с ним в близком родстве или свойстве, связаны имущественными, корпоративными или иными близкими отношениями.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00"/>
    <w:rsid w:val="001417E8"/>
    <w:rsid w:val="003860F2"/>
    <w:rsid w:val="004C1F63"/>
    <w:rsid w:val="0077271F"/>
    <w:rsid w:val="00CD340C"/>
    <w:rsid w:val="00DA0600"/>
    <w:rsid w:val="00E2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6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6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600"/>
    <w:rPr>
      <w:vertAlign w:val="superscript"/>
    </w:rPr>
  </w:style>
  <w:style w:type="character" w:styleId="a6">
    <w:name w:val="Hyperlink"/>
    <w:basedOn w:val="a0"/>
    <w:uiPriority w:val="99"/>
    <w:unhideWhenUsed/>
    <w:rsid w:val="00DA06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A060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060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0600"/>
    <w:rPr>
      <w:vertAlign w:val="superscript"/>
    </w:rPr>
  </w:style>
  <w:style w:type="character" w:styleId="a6">
    <w:name w:val="Hyperlink"/>
    <w:basedOn w:val="a0"/>
    <w:uiPriority w:val="99"/>
    <w:unhideWhenUsed/>
    <w:rsid w:val="00DA06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4AA9-2129-4062-96E7-662DD7BBF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Сергей Николаевич</dc:creator>
  <cp:lastModifiedBy>user1</cp:lastModifiedBy>
  <cp:revision>3</cp:revision>
  <dcterms:created xsi:type="dcterms:W3CDTF">2017-06-08T09:16:00Z</dcterms:created>
  <dcterms:modified xsi:type="dcterms:W3CDTF">2017-06-08T09:18:00Z</dcterms:modified>
</cp:coreProperties>
</file>