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УВЕДОМЛЕНИЕ</w:t>
      </w:r>
    </w:p>
    <w:p w:rsidR="00000000" w:rsidDel="00000000" w:rsidP="00000000" w:rsidRDefault="00000000" w:rsidRPr="00000000" w14:paraId="00000001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о подготовке проекта акта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13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Настоящим управление ветеринарии Ростовской области извещает о начале подготовки проекта нормативного правового акта и сборе предложений заинтересованных лиц.</w:t>
      </w:r>
    </w:p>
    <w:p w:rsidR="00000000" w:rsidDel="00000000" w:rsidP="00000000" w:rsidRDefault="00000000" w:rsidRPr="00000000" w14:paraId="00000004">
      <w:pPr>
        <w:spacing w:after="0" w:line="240" w:lineRule="auto"/>
        <w:ind w:firstLine="710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ind w:firstLine="71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Предложения принимаются по адресу: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344064,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г. Ростов-на-Дону, ул. Вавилова, 68, кабинет 302, а также по адресу электронной почты: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strike w:val="0"/>
            <w:color w:val="005fa9"/>
            <w:sz w:val="28"/>
            <w:szCs w:val="28"/>
            <w:u w:val="none"/>
            <w:rtl w:val="0"/>
          </w:rPr>
          <w:t xml:space="preserve">proverkivet@mail.ru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 в теме сообщения указать «Предложения по подготовке проекта акта».</w:t>
      </w:r>
    </w:p>
    <w:p w:rsidR="00000000" w:rsidDel="00000000" w:rsidP="00000000" w:rsidRDefault="00000000" w:rsidRPr="00000000" w14:paraId="00000006">
      <w:pPr>
        <w:spacing w:after="0" w:line="240" w:lineRule="auto"/>
        <w:ind w:firstLine="71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Сроки приема предложений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с 20.11.2018 по 10.12.2018.</w:t>
      </w:r>
    </w:p>
    <w:p w:rsidR="00000000" w:rsidDel="00000000" w:rsidP="00000000" w:rsidRDefault="00000000" w:rsidRPr="00000000" w14:paraId="00000007">
      <w:pPr>
        <w:spacing w:after="0" w:line="240" w:lineRule="auto"/>
        <w:ind w:firstLine="710"/>
        <w:contextualSpacing w:val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ind w:firstLine="71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Место размещения уведомления о подготовке проекта акта в сети Интернет: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strike w:val="0"/>
            <w:color w:val="005fa9"/>
            <w:sz w:val="28"/>
            <w:szCs w:val="28"/>
            <w:u w:val="none"/>
            <w:rtl w:val="0"/>
          </w:rPr>
          <w:t xml:space="preserve">http://uprvetro.donland.ru/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after="0" w:line="240" w:lineRule="auto"/>
        <w:ind w:firstLine="71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ind w:firstLine="71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Контактное лицо от разработчика акта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главный специалист по правовой работе управления ветеринарии Ростовской области Щедрина Ольга Геннадьевна, номер контактного телефона 210-48-43.</w:t>
      </w:r>
    </w:p>
    <w:p w:rsidR="00000000" w:rsidDel="00000000" w:rsidP="00000000" w:rsidRDefault="00000000" w:rsidRPr="00000000" w14:paraId="0000000B">
      <w:pPr>
        <w:spacing w:after="0" w:line="240" w:lineRule="auto"/>
        <w:ind w:firstLine="71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ind w:firstLine="71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Вид нормативного правового акта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постановление управления ветеринарии Ростовской области Ростовской области.</w:t>
      </w:r>
    </w:p>
    <w:p w:rsidR="00000000" w:rsidDel="00000000" w:rsidP="00000000" w:rsidRDefault="00000000" w:rsidRPr="00000000" w14:paraId="0000000D">
      <w:pPr>
        <w:spacing w:after="0" w:line="240" w:lineRule="auto"/>
        <w:ind w:firstLine="71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ind w:firstLine="71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Наименование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– «Об утверждении административного регламента осуществления управлением ветеринарии Ростовской области регионального государственного ветеринарного контроля (надзора) в Ростовской области».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13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13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Обоснование проблемы, на решение которой направлены предлагаемые способы регулирования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приведение региональных нормативных правовых актов в соответствие с нормами федерального нормативного законодательства.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13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13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Цели регулирования и характеристика соответствующих общественных отношений, описание предлагаемого регулирования с указанием круга лиц, на которых будет распространено их действие: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Целью регулирования является приведение региональных нормативных правовых актов в соответствие с нормами федерального нормативного законодательства.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13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13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Планируемый срок вступления в силу проекта акта или взаимосвязанных по цели регулирования проекта акта, предусматривающего установление предлагаемого регулирования: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 момента официального опубликования.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13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13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Сведения о необходимости или отсутствии необходимости установления переходного периода: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отсутствует необходимость установления переходного периода.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13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13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Иная информация по решению разработчика, относящаяся </w:t>
        <w:br w:type="textWrapping"/>
        <w:t xml:space="preserve">к сведениям о подготовке проекта нормативного правового акта: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Принятия правовых актов для реализации данного нормативного правового акта не требуется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13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13" w:firstLine="709"/>
        <w:contextualSpacing w:val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 уведомлению прилагаются:</w:t>
      </w:r>
    </w:p>
    <w:tbl>
      <w:tblPr>
        <w:tblStyle w:val="Table1"/>
        <w:tblW w:w="10348.0" w:type="dxa"/>
        <w:jc w:val="left"/>
        <w:tblInd w:w="108.0" w:type="dxa"/>
        <w:tblBorders>
          <w:top w:color="000000" w:space="0" w:sz="4" w:val="dotted"/>
          <w:left w:color="000000" w:space="0" w:sz="4" w:val="dotted"/>
          <w:bottom w:color="000000" w:space="0" w:sz="4" w:val="dotted"/>
          <w:right w:color="000000" w:space="0" w:sz="4" w:val="dotted"/>
          <w:insideH w:color="000000" w:space="0" w:sz="4" w:val="dotted"/>
          <w:insideV w:color="000000" w:space="0" w:sz="4" w:val="dotted"/>
        </w:tblBorders>
        <w:tblLayout w:type="fixed"/>
        <w:tblLook w:val="0400"/>
      </w:tblPr>
      <w:tblGrid>
        <w:gridCol w:w="530"/>
        <w:gridCol w:w="9818"/>
        <w:tblGridChange w:id="0">
          <w:tblGrid>
            <w:gridCol w:w="530"/>
            <w:gridCol w:w="9818"/>
          </w:tblGrid>
        </w:tblGridChange>
      </w:tblGrid>
      <w:tr>
        <w:trPr>
          <w:trHeight w:val="48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75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Проект постановления управления ветеринарии Ростовской области «Об утверждении административного регламента осуществления управлением ветеринарии Ростовской области регионального государственного ветеринарного контроля (надзора) в Ростовской области»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13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Перечень вопросов для проведения публичных обсуждений</w:t>
            </w:r>
          </w:p>
        </w:tc>
      </w:tr>
    </w:tbl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13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Срок проведения публичных консультаций до: 10.12.2018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13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134" w:right="70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proverkivet@mail.ru" TargetMode="External"/><Relationship Id="rId7" Type="http://schemas.openxmlformats.org/officeDocument/2006/relationships/hyperlink" Target="http://uprvetro.donland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