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r w:rsidRPr="00954651">
        <w:rPr>
          <w:b/>
          <w:sz w:val="36"/>
          <w:szCs w:val="36"/>
        </w:rPr>
        <w:t>ПАМЯТКА</w:t>
      </w:r>
    </w:p>
    <w:p w:rsidR="00462C42" w:rsidRPr="001F231F" w:rsidRDefault="00462C42" w:rsidP="00755EA7">
      <w:pPr>
        <w:pStyle w:val="ConsPlusNormal"/>
        <w:jc w:val="center"/>
        <w:outlineLvl w:val="0"/>
        <w:rPr>
          <w:b/>
          <w:sz w:val="32"/>
          <w:szCs w:val="32"/>
        </w:rPr>
      </w:pPr>
    </w:p>
    <w:p w:rsidR="00462C42" w:rsidRPr="00954651" w:rsidRDefault="00462C42" w:rsidP="00755EA7">
      <w:pPr>
        <w:pStyle w:val="ConsPlusNormal"/>
        <w:jc w:val="center"/>
        <w:rPr>
          <w:sz w:val="32"/>
          <w:szCs w:val="32"/>
        </w:rPr>
      </w:pPr>
      <w:bookmarkStart w:id="0" w:name="P27"/>
      <w:bookmarkEnd w:id="0"/>
      <w:r>
        <w:t>ПО УТОЧНЕНИЮ ХАРАКТЕРИСТИК ОБЪЕКТОВ НЕДВИЖИМОСТИ</w:t>
      </w:r>
    </w:p>
    <w:p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2022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2023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 xml:space="preserve">государственная кадастровая оценка в отношении всех учтенных в ЕГРН зданий, помещений, сооружений, объектов незавершенного строительства, </w:t>
      </w:r>
      <w:proofErr w:type="spellStart"/>
      <w:r w:rsidRPr="00BF2975">
        <w:rPr>
          <w:rFonts w:ascii="Times New Roman" w:hAnsi="Times New Roman" w:cs="Times New Roman"/>
          <w:bCs/>
          <w:iCs/>
          <w:sz w:val="28"/>
          <w:szCs w:val="28"/>
        </w:rPr>
        <w:t>машино-мест</w:t>
      </w:r>
      <w:proofErr w:type="spellEnd"/>
      <w:r w:rsidRPr="00BF2975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462C42" w:rsidRPr="00F362ED" w:rsidRDefault="00462C42" w:rsidP="00E549F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Tr="00CF156B">
        <w:trPr>
          <w:trHeight w:val="568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Default="00462C42" w:rsidP="00AD7D57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424425"/>
                  <wp:effectExtent l="19050" t="0" r="3900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462C42" w:rsidRPr="00E3311C" w:rsidRDefault="00462C42" w:rsidP="00AD7D57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Государственную кадастровую оценку на территории Ростовской области проводит</w:t>
            </w:r>
          </w:p>
        </w:tc>
      </w:tr>
      <w:tr w:rsidR="00462C42" w:rsidTr="00CF156B"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462C42" w:rsidRPr="00E3311C" w:rsidRDefault="00462C42" w:rsidP="00381F5C">
            <w:pPr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ГБУ РО «Центр содействия развитию </w:t>
            </w:r>
            <w:proofErr w:type="spellStart"/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имущественно-земельных</w:t>
            </w:r>
            <w:proofErr w:type="spellEnd"/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отношений Ростовской области»</w:t>
            </w:r>
          </w:p>
        </w:tc>
      </w:tr>
    </w:tbl>
    <w:p w:rsidR="00AD7D57" w:rsidRPr="00F362ED" w:rsidRDefault="00AD7D57" w:rsidP="00E3311C">
      <w:pPr>
        <w:pStyle w:val="ConsPlusNormal"/>
        <w:jc w:val="both"/>
        <w:outlineLvl w:val="0"/>
        <w:rPr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RPr="00462C42" w:rsidTr="00CF156B">
        <w:trPr>
          <w:trHeight w:val="310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процедуру</w:t>
            </w:r>
          </w:p>
        </w:tc>
      </w:tr>
      <w:tr w:rsidR="00DE0D44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B75C75" w:rsidRPr="00DE0D44" w:rsidRDefault="00DE0D44" w:rsidP="00B75C75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>Приказ Минэкономразвития России от 04.06.2019 № 318 «Об утверждении порядка рассмотрения декларации о характеристиках объекта недвижимости, в том числе ее формы»</w:t>
            </w:r>
            <w:r w:rsidR="00B75C75" w:rsidRPr="00B75C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30"/>
      </w:tblGrid>
      <w:tr w:rsidR="00E3311C" w:rsidTr="00F362ED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:rsidTr="00F362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381F5C" w:rsidTr="00CF156B"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:rsidTr="00CF156B">
        <w:trPr>
          <w:trHeight w:val="1034"/>
        </w:trPr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381F5C" w:rsidRPr="00CF156B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Заходим на сайт Росреестра и находим свой объект на Публичной кадастровой карте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https://pkk.rosreestr.ru/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в разделе Справочная информация по объектам недвижимости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https://rosreestr.gov.ru/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заказываем выписку из ЕГРН.</w:t>
            </w:r>
          </w:p>
        </w:tc>
      </w:tr>
    </w:tbl>
    <w:p w:rsidR="00BF7C88" w:rsidRDefault="00BF7C88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E5835" w:rsidRDefault="00BE5835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1F231F" w:rsidSect="00050E9C">
          <w:headerReference w:type="default" r:id="rId12"/>
          <w:pgSz w:w="11906" w:h="16838"/>
          <w:pgMar w:top="371" w:right="566" w:bottom="1135" w:left="1134" w:header="423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CF156B">
        <w:trPr>
          <w:trHeight w:val="674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549F8" w:rsidRDefault="00E549F8" w:rsidP="00E549F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 Способы внесения изменений.</w:t>
            </w:r>
          </w:p>
        </w:tc>
      </w:tr>
      <w:tr w:rsidR="00E549F8" w:rsidRPr="00CB2E1A" w:rsidTr="00CF156B">
        <w:trPr>
          <w:trHeight w:val="2211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подаем заявление в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Росреестр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МФЦ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:rsidR="00B75C75" w:rsidRPr="00CB2E1A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подаем декларацию о характеристиках объекта недвижимости в ГБУ РО «Центр содействия развитию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имущественно-земельных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CF156B">
        <w:trPr>
          <w:trHeight w:val="488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4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F843EC" w:rsidRP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101"/>
        <w:gridCol w:w="9247"/>
      </w:tblGrid>
      <w:tr w:rsidR="00F843EC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4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02"/>
        <w:gridCol w:w="8646"/>
      </w:tblGrid>
      <w:tr w:rsidR="00CB2E1A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:rsidTr="00CF156B">
        <w:trPr>
          <w:trHeight w:val="1073"/>
        </w:trPr>
        <w:tc>
          <w:tcPr>
            <w:tcW w:w="1702" w:type="dxa"/>
            <w:vMerge/>
          </w:tcPr>
          <w:p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Минэкономразвития России от 04.06.2019 № 318,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418"/>
        <w:gridCol w:w="8930"/>
      </w:tblGrid>
      <w:tr w:rsidR="0054785D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54785D" w:rsidRDefault="0054785D" w:rsidP="00547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:rsidTr="0001672A">
        <w:trPr>
          <w:trHeight w:val="330"/>
        </w:trPr>
        <w:tc>
          <w:tcPr>
            <w:tcW w:w="1034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ГБУ РО «Центр содействия развитию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имущественно-земельных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90B64" w:rsidRDefault="00D646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0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</w:tc>
      </w:tr>
    </w:tbl>
    <w:p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CF156B" w:rsidRDefault="00CF156B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348"/>
      </w:tblGrid>
      <w:tr w:rsidR="0054785D" w:rsidTr="00CF156B">
        <w:trPr>
          <w:trHeight w:val="475"/>
        </w:trPr>
        <w:tc>
          <w:tcPr>
            <w:tcW w:w="103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4785D" w:rsidRDefault="0054785D" w:rsidP="005478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Особенности заполнения декларации</w:t>
            </w:r>
          </w:p>
        </w:tc>
      </w:tr>
      <w:tr w:rsidR="0054785D" w:rsidTr="00CF156B">
        <w:tc>
          <w:tcPr>
            <w:tcW w:w="10348" w:type="dxa"/>
            <w:tcBorders>
              <w:top w:val="dashed" w:sz="4" w:space="0" w:color="auto"/>
            </w:tcBorders>
          </w:tcPr>
          <w:p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  <w:lang w:eastAsia="ru-RU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ьзованием технических средств.</w:t>
            </w:r>
          </w:p>
          <w:p w:rsidR="0054785D" w:rsidRDefault="0054785D" w:rsidP="00F362E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eastAsia="ru-RU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иных помарок.</w:t>
            </w:r>
          </w:p>
        </w:tc>
      </w:tr>
    </w:tbl>
    <w:p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384"/>
        <w:gridCol w:w="8964"/>
      </w:tblGrid>
      <w:tr w:rsidR="005059FC" w:rsidTr="00CF156B">
        <w:trPr>
          <w:trHeight w:val="465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</w:p>
        </w:tc>
      </w:tr>
      <w:tr w:rsidR="00BC03BC" w:rsidTr="00CF15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33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BC03BC" w:rsidRPr="006D292A" w:rsidRDefault="00BC03BC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B31321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384"/>
        <w:gridCol w:w="8964"/>
      </w:tblGrid>
      <w:tr w:rsidR="00BC03BC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</w:p>
        </w:tc>
      </w:tr>
      <w:tr w:rsidR="00D86B3B" w:rsidTr="00CF156B"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86B3B" w:rsidRPr="00D86B3B" w:rsidRDefault="00D86B3B" w:rsidP="00F362ED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76"/>
        <w:gridCol w:w="8772"/>
      </w:tblGrid>
      <w:tr w:rsidR="00E90B64" w:rsidTr="00EA17EE">
        <w:tc>
          <w:tcPr>
            <w:tcW w:w="1576" w:type="dxa"/>
          </w:tcPr>
          <w:p w:rsidR="00E90B64" w:rsidRDefault="00F77713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noProof/>
                <w:lang w:eastAsia="ru-RU"/>
              </w:rPr>
              <w:drawing>
                <wp:inline distT="0" distB="0" distL="0" distR="0">
                  <wp:extent cx="844385" cy="658624"/>
                  <wp:effectExtent l="19050" t="0" r="0" b="0"/>
                  <wp:docPr id="19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57" cy="66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2" w:type="dxa"/>
            <w:vAlign w:val="center"/>
          </w:tcPr>
          <w:p w:rsidR="00E90B64" w:rsidRDefault="00E90B64" w:rsidP="00EA17EE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К декларации может быть приложен отчет об </w:t>
            </w:r>
            <w:r w:rsidR="00EA17EE">
              <w:rPr>
                <w:rFonts w:ascii="Times New Roman" w:hAnsi="Times New Roman" w:cs="Times New Roman"/>
                <w:sz w:val="28"/>
                <w:szCs w:val="28"/>
              </w:rPr>
              <w:t xml:space="preserve">определении </w:t>
            </w: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 рыночной стоимости объекта недвижимости</w:t>
            </w:r>
            <w:r w:rsidR="00F77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90B64" w:rsidRPr="00F362ED" w:rsidRDefault="00E90B64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AE46EA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AE46EA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AE46EA" w:rsidRPr="00B31321" w:rsidRDefault="00AE46EA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50 рабочих дней </w:t>
            </w:r>
            <w:proofErr w:type="gramStart"/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</w:t>
            </w:r>
            <w:proofErr w:type="gramEnd"/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755EA7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755EA7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CF156B" w:rsidRDefault="00CF156B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p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 xml:space="preserve">ГБУ РО «Центр содействия развитию </w:t>
      </w:r>
      <w:proofErr w:type="spellStart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>имущественно-земельных</w:t>
      </w:r>
      <w:proofErr w:type="spellEnd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отношений Ростовской области»</w:t>
      </w:r>
    </w:p>
    <w:p w:rsidR="00144361" w:rsidRDefault="00E400A9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8" cy="2608918"/>
            <wp:effectExtent l="19050" t="0" r="0" b="0"/>
            <wp:docPr id="20" name="Рисунок 19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9491" cy="261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438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344023, г. Ростов-на-Дону, ул. Страны Советов, 19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63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255-24-75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10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D64664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29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547"/>
        </w:trPr>
        <w:tc>
          <w:tcPr>
            <w:tcW w:w="1101" w:type="dxa"/>
            <w:vAlign w:val="center"/>
          </w:tcPr>
          <w:p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8:30 - 17:15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8:30 - 16:00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proofErr w:type="spellEnd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438"/>
        </w:trPr>
        <w:tc>
          <w:tcPr>
            <w:tcW w:w="1101" w:type="dxa"/>
          </w:tcPr>
          <w:p w:rsidR="00D77F51" w:rsidRDefault="00D77F51" w:rsidP="001E14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6111C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proofErr w:type="gramStart"/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12/15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63"/>
        </w:trPr>
        <w:tc>
          <w:tcPr>
            <w:tcW w:w="1101" w:type="dxa"/>
          </w:tcPr>
          <w:p w:rsidR="00D77F51" w:rsidRDefault="00D77F51" w:rsidP="001E14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10"/>
        </w:trPr>
        <w:tc>
          <w:tcPr>
            <w:tcW w:w="1101" w:type="dxa"/>
          </w:tcPr>
          <w:p w:rsidR="00D77F51" w:rsidRDefault="00D77F51" w:rsidP="001E14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AA14EB" w:rsidP="00AA14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14EB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</w:rPr>
              <w:t>mioro</w:t>
            </w:r>
            <w:hyperlink r:id="rId32" w:history="1"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@don</w:t>
              </w:r>
              <w:r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pac</w:t>
              </w:r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.ru</w:t>
              </w:r>
            </w:hyperlink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278"/>
        </w:trPr>
        <w:tc>
          <w:tcPr>
            <w:tcW w:w="1101" w:type="dxa"/>
            <w:vAlign w:val="center"/>
          </w:tcPr>
          <w:p w:rsidR="00D77F51" w:rsidRDefault="00D77F51" w:rsidP="001E14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01672A" w:rsidRDefault="00D77F51" w:rsidP="001E14D0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</w:p>
          <w:p w:rsidR="00D77F51" w:rsidRPr="0001672A" w:rsidRDefault="00D77F51" w:rsidP="001E14D0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01672A" w:rsidRDefault="00D77F51" w:rsidP="001E14D0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BF2975" w:rsidRDefault="00D77F51" w:rsidP="001E14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0570" w:rsidRDefault="00710570" w:rsidP="004F32E4">
      <w:pPr>
        <w:spacing w:after="0" w:line="240" w:lineRule="auto"/>
      </w:pPr>
      <w:r>
        <w:separator/>
      </w:r>
    </w:p>
  </w:endnote>
  <w:endnote w:type="continuationSeparator" w:id="0">
    <w:p w:rsidR="00710570" w:rsidRDefault="00710570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0570" w:rsidRDefault="00710570" w:rsidP="004F32E4">
      <w:pPr>
        <w:spacing w:after="0" w:line="240" w:lineRule="auto"/>
      </w:pPr>
      <w:r>
        <w:separator/>
      </w:r>
    </w:p>
  </w:footnote>
  <w:footnote w:type="continuationSeparator" w:id="0">
    <w:p w:rsidR="00710570" w:rsidRDefault="00710570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color w:val="365F91" w:themeColor="accent1" w:themeShade="BF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1E14D0" w:rsidRDefault="001E14D0" w:rsidP="00F362ED">
        <w:pPr>
          <w:pStyle w:val="aa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:rsidR="001E14D0" w:rsidRDefault="001E14D0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0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10"/>
  </w:num>
  <w:num w:numId="5">
    <w:abstractNumId w:val="9"/>
  </w:num>
  <w:num w:numId="6">
    <w:abstractNumId w:val="2"/>
  </w:num>
  <w:num w:numId="7">
    <w:abstractNumId w:val="4"/>
  </w:num>
  <w:num w:numId="8">
    <w:abstractNumId w:val="5"/>
  </w:num>
  <w:num w:numId="9">
    <w:abstractNumId w:val="8"/>
  </w:num>
  <w:num w:numId="10">
    <w:abstractNumId w:val="7"/>
  </w:num>
  <w:num w:numId="11">
    <w:abstractNumId w:val="1"/>
  </w:num>
  <w:num w:numId="12">
    <w:abstractNumId w:val="6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73DA"/>
    <w:rsid w:val="0001672A"/>
    <w:rsid w:val="00050E9C"/>
    <w:rsid w:val="00091A15"/>
    <w:rsid w:val="00144361"/>
    <w:rsid w:val="001E14D0"/>
    <w:rsid w:val="001F231F"/>
    <w:rsid w:val="002053A3"/>
    <w:rsid w:val="0026547E"/>
    <w:rsid w:val="00276EFE"/>
    <w:rsid w:val="002828D7"/>
    <w:rsid w:val="0028727E"/>
    <w:rsid w:val="002A65BA"/>
    <w:rsid w:val="002B768F"/>
    <w:rsid w:val="00302B83"/>
    <w:rsid w:val="003128C4"/>
    <w:rsid w:val="003205A2"/>
    <w:rsid w:val="003428B4"/>
    <w:rsid w:val="00377289"/>
    <w:rsid w:val="00381F5C"/>
    <w:rsid w:val="003F1C82"/>
    <w:rsid w:val="00462C42"/>
    <w:rsid w:val="004860A4"/>
    <w:rsid w:val="004F32E4"/>
    <w:rsid w:val="005059FC"/>
    <w:rsid w:val="0054785D"/>
    <w:rsid w:val="005956B9"/>
    <w:rsid w:val="006111CD"/>
    <w:rsid w:val="00663ADA"/>
    <w:rsid w:val="006A6EDB"/>
    <w:rsid w:val="006D292A"/>
    <w:rsid w:val="006E73DA"/>
    <w:rsid w:val="00701C33"/>
    <w:rsid w:val="00710570"/>
    <w:rsid w:val="00713B1E"/>
    <w:rsid w:val="00755EA7"/>
    <w:rsid w:val="007F20D1"/>
    <w:rsid w:val="00873B34"/>
    <w:rsid w:val="008E4777"/>
    <w:rsid w:val="00905B8C"/>
    <w:rsid w:val="009E7576"/>
    <w:rsid w:val="00A03425"/>
    <w:rsid w:val="00A11CBE"/>
    <w:rsid w:val="00A54D5F"/>
    <w:rsid w:val="00AA14EB"/>
    <w:rsid w:val="00AA418C"/>
    <w:rsid w:val="00AD7D57"/>
    <w:rsid w:val="00AE1D7A"/>
    <w:rsid w:val="00AE46EA"/>
    <w:rsid w:val="00B31321"/>
    <w:rsid w:val="00B573EE"/>
    <w:rsid w:val="00B5789E"/>
    <w:rsid w:val="00B75C75"/>
    <w:rsid w:val="00B9731A"/>
    <w:rsid w:val="00BA045F"/>
    <w:rsid w:val="00BB6BC8"/>
    <w:rsid w:val="00BC03BC"/>
    <w:rsid w:val="00BE04E1"/>
    <w:rsid w:val="00BE5835"/>
    <w:rsid w:val="00BE5C57"/>
    <w:rsid w:val="00BF2975"/>
    <w:rsid w:val="00BF7C88"/>
    <w:rsid w:val="00C8595D"/>
    <w:rsid w:val="00CB2E1A"/>
    <w:rsid w:val="00CB63DC"/>
    <w:rsid w:val="00CF156B"/>
    <w:rsid w:val="00D34A70"/>
    <w:rsid w:val="00D508C0"/>
    <w:rsid w:val="00D64664"/>
    <w:rsid w:val="00D77F51"/>
    <w:rsid w:val="00D86B3B"/>
    <w:rsid w:val="00DC6ED3"/>
    <w:rsid w:val="00DE0D44"/>
    <w:rsid w:val="00E3311C"/>
    <w:rsid w:val="00E400A9"/>
    <w:rsid w:val="00E549F8"/>
    <w:rsid w:val="00E90B64"/>
    <w:rsid w:val="00E91193"/>
    <w:rsid w:val="00EA17EE"/>
    <w:rsid w:val="00EB30BE"/>
    <w:rsid w:val="00F362ED"/>
    <w:rsid w:val="00F77399"/>
    <w:rsid w:val="00F77713"/>
    <w:rsid w:val="00F843EC"/>
    <w:rsid w:val="00F855A4"/>
    <w:rsid w:val="00F87B7F"/>
    <w:rsid w:val="00FC26FE"/>
    <w:rsid w:val="00FD0F36"/>
    <w:rsid w:val="00FF20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0382c1"/>
      <o:colormenu v:ext="edit" fillcolor="#0382c1" strokecolor="#0382c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razvitie-ro.donland.ru/activity/3187/" TargetMode="External"/><Relationship Id="rId29" Type="http://schemas.openxmlformats.org/officeDocument/2006/relationships/hyperlink" Target="mailto:razvitie-ro@yandex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hyperlink" Target="mailto:borisov_an@donland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0.jpeg"/><Relationship Id="rId35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8143D4"/>
    <w:rsid w:val="000565BD"/>
    <w:rsid w:val="000A65FA"/>
    <w:rsid w:val="00253DBF"/>
    <w:rsid w:val="008143D4"/>
    <w:rsid w:val="00842713"/>
    <w:rsid w:val="00A2321C"/>
    <w:rsid w:val="00CF6412"/>
    <w:rsid w:val="00D76C47"/>
    <w:rsid w:val="00EA16BC"/>
    <w:rsid w:val="00F067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0F0F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5119E9-6E3D-49AD-8264-86BF3AB507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818</Words>
  <Characters>4667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/>
  <LinksUpToDate>false</LinksUpToDate>
  <CharactersWithSpaces>5475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User1</cp:lastModifiedBy>
  <cp:revision>2</cp:revision>
  <cp:lastPrinted>2021-03-11T08:05:00Z</cp:lastPrinted>
  <dcterms:created xsi:type="dcterms:W3CDTF">2021-03-30T06:31:00Z</dcterms:created>
  <dcterms:modified xsi:type="dcterms:W3CDTF">2021-03-30T06:31:00Z</dcterms:modified>
</cp:coreProperties>
</file>