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8" w:rsidRPr="00FE4BA4" w:rsidRDefault="00BF14C6">
      <w:pPr>
        <w:rPr>
          <w:lang w:val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Перечень вопросов для аттестации специалистов в области ветеринарии</w:t>
      </w:r>
    </w:p>
    <w:p w:rsidR="002E7BF8" w:rsidRDefault="002E7BF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1.</w:t>
      </w:r>
      <w:r w:rsidR="00202814"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</w:t>
      </w: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Каким нормативным документом утверждены </w:t>
      </w:r>
      <w:r w:rsidRPr="00202814">
        <w:rPr>
          <w:rFonts w:ascii="Liberation Serif" w:hAnsi="Liberation Serif" w:cs="Liberation Serif"/>
          <w:b/>
          <w:i/>
          <w:color w:val="000000"/>
          <w:spacing w:val="2"/>
          <w:szCs w:val="28"/>
          <w:highlight w:val="white"/>
          <w:lang w:val="ru-RU"/>
        </w:rPr>
        <w:t>Ветеринарные правила организации работы по оформлению ветеринарных сопроводительных документов, 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2. Каким нормативно правовым актом регламентируется перечень продукции, на которую могут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3. Каким нормативно правовым актом регламентируется перечень продукции, на которую оформляются ветеринарные сопроводительные документы? 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4.</w:t>
      </w:r>
      <w:r w:rsidRPr="00202814">
        <w:rPr>
          <w:rFonts w:ascii="Liberation Serif" w:hAnsi="Liberation Serif" w:cs="Liberation Serif"/>
          <w:b/>
          <w:i/>
          <w:lang w:val="ru-RU"/>
        </w:rPr>
        <w:t xml:space="preserve"> </w:t>
      </w: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Каким нормативно правовым актом регламентируется перечень продукции, на которую могут оформлять ветеринарные сопроводительные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документы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 уполномоченные лица организаций и индивидуальные предприниматели, являющихся производителям подконтрольных товаров и (или) участниками оборота подконтрольных товаров?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5. В каких случаях осуществляется оформление ветеринарных сопроводительных документов?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6.  В каких состояниях могут находиться оформляемые ветеринарные сопроводительные документы в федеральной государственной информационной системе в области ветеринарии в компоненте «Меркурий»?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7. В каких случаях не требуется оформление ветеринарных сопроводительных документов при производстве партии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8.</w:t>
      </w:r>
      <w:r w:rsidRPr="00202814">
        <w:rPr>
          <w:rFonts w:ascii="Liberation Serif" w:hAnsi="Liberation Serif" w:cs="Liberation Serif"/>
          <w:b/>
          <w:i/>
          <w:szCs w:val="28"/>
          <w:lang w:val="ru-RU"/>
        </w:rPr>
        <w:t xml:space="preserve"> В каких случаях при перемещении живых животных по территории Российской Федерации оформление ветеринарных сопроводительных документов не требуется?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szCs w:val="28"/>
          <w:lang w:val="ru-RU"/>
        </w:rPr>
        <w:t>9. Допускается ли регистрация лиц, являющихся уполномоченными лицами органов и учреждений, входящих в систему государственной ветеринарной службы Российской Федерации в качестве представителей организаций, индивидуальных предпринимателей и физических лиц?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szCs w:val="28"/>
          <w:lang w:val="ru-RU"/>
        </w:rPr>
        <w:t>10. Кто вправе осуществлять оформление ветеринарных сопроводительных документов на подконтрольные товары при их экспорте и импорте?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szCs w:val="28"/>
          <w:lang w:val="ru-RU"/>
        </w:rPr>
        <w:t xml:space="preserve">11. Что из нижеперечисленного не относиться к </w:t>
      </w:r>
      <w:proofErr w:type="spellStart"/>
      <w:r w:rsidRPr="00202814">
        <w:rPr>
          <w:rFonts w:ascii="Liberation Serif" w:hAnsi="Liberation Serif" w:cs="Liberation Serif"/>
          <w:b/>
          <w:i/>
          <w:szCs w:val="28"/>
          <w:lang w:val="ru-RU"/>
        </w:rPr>
        <w:t>непереработанной</w:t>
      </w:r>
      <w:proofErr w:type="spellEnd"/>
      <w:r w:rsidRPr="00202814">
        <w:rPr>
          <w:rFonts w:ascii="Liberation Serif" w:hAnsi="Liberation Serif" w:cs="Liberation Serif"/>
          <w:b/>
          <w:i/>
          <w:szCs w:val="28"/>
          <w:lang w:val="ru-RU"/>
        </w:rPr>
        <w:t xml:space="preserve"> пищевой продукции животного происхождения? 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12. На какой период выдается справка о ветеринарно-санитарном благополучии на молочных фермах поставщиков уполномоченным лицом органа или учреждения, входящего в систему Государственной ветеринарной службы Российской Федерации для перемещения молока сырого, сырых сливок, сырого обезжиренного молока (обрата сырого) с молочных ферм поставщиков на молокоперерабатывающие предприятия?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lastRenderedPageBreak/>
        <w:t>13.  В соответствие с определением Технического регламента Таможенного союза «О безопасности мяса и мясной продукции» (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 ТС 034/2013) охлажденным мясом называется: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i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14. В соответствие с определением Технического регламента Таможенного союза «О безопасности мяса и мясной продукции» (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 ТС 034/2013) замороженным мясом называется: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15. Кому в федеральной государственной информационной системе в области ветеринарии предоставляется право доступа «Аттестованный специалист»?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16.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уполномоченными лицами рассматривается заявки на оформление ветеринарных сопроводительных документов?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17. Когда завершается оформление ветеринарного сопроводительного документа?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18. Какой из нижеперечисленных процессов не относиться к переработке (обработке) продукции в соответствии с Техническим регламентом Таможенного союза «О безопасности пищевой продукции» (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ТС 021/2011)?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19. Каких животных запрещается отправлять на убой?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20. На какой срок приостанавливается регистрация уполномоченного лица организации в случае неоднократных (5 и более) некритических ошибок при оформлении ветеринарных сопроводительных документов?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21. На какой срок приостанавливается регистрация уполномоченного лица организации в случае неоднократных (2 и более) критических ошибок при оформлении ветеринарных сопроводительных документов?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22. Какой срок годности у скоропортящейся пищевой продукции согласно определения Технического регламента Таможенного союза «О безопасности пищевой продукции» (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ТС 021/2011)?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23.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оформленные ветеринарные сопроводительные документы хранятся в федеральной государственной информационной системе в области ветеринарии в компоненте «Меркурий»?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24.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погашенные ветеринарные сопроводительные документы хранятся в федеральной государственной информационной системе в области ветеринарии в компоненте «Меркурий»?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25.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аннулированные ветеринарные сопроводительные документы хранятся в федеральной государственной информационной системе в области ветеринарии в компоненте «Меркурий»?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26.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ветеринарные сопроводительные документы хранятся в состоянии «Проект» в федеральной государственной информационной системе в области ветеринарии в компоненте «Меркурий»?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27.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действительны ветеринарные сопроводительные документы, оформленные на животных?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28.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производится гашение ветеринарного сопроводительного документа на транспортную партию подконтрольного товара, перемещаемого со сменой владельца (перевозчика) или без смены владельца (перевозчика)?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29.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производится гашение производственного ветеринарного сопроводительного документа на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30. Допускается ли</w:t>
      </w:r>
      <w:r w:rsidRPr="00202814">
        <w:rPr>
          <w:rFonts w:ascii="Liberation Serif" w:hAnsi="Liberation Serif" w:cs="Liberation Serif"/>
          <w:b/>
          <w:color w:val="000000"/>
          <w:szCs w:val="28"/>
          <w:lang w:val="ru-RU"/>
        </w:rPr>
        <w:t xml:space="preserve"> </w:t>
      </w: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в федеральной государственной информационной системе регистрация одного и того же представителя, являющегося уполномоченным лицом нескольких организаций, индивидуальных предпринимателей и физических лиц?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31. Какие животные подлежат обязательному исследованию на трихинеллез?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32.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действительны ветеринарные сопроводительные документы, оформленные на производственную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33.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действительны ветеринарные сопроводительные документы, оформленные на перемещаемую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34.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действительны ветеринарные сопроводительные документы, оформленные с правом перехода собственности на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35. Допускается ли оформление ветеринарных сопроводительных документов аттестованными специалистами на мясо и пищевые мясные субпродукты?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36. Допускается ли содержание в охлажденных и замороженных тушах, полутушах, четвертинах, отрубах бактерий группы кишечной палочки (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колиформы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) в 0,1 г?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37.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производится аннулирование транспортного ветеринарного сопроводительного документа на подконтрольный товар?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38.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производится аннулирование ветеринарного сопроводительного документа на производственную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39.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По какой из ниже перечисленных причин аннулирован</w:t>
      </w:r>
      <w:r w:rsidRPr="00202814">
        <w:rPr>
          <w:rFonts w:ascii="Liberation Serif" w:hAnsi="Liberation Serif" w:cs="Liberation Serif"/>
          <w:b/>
          <w:i/>
          <w:lang w:val="ru-RU"/>
        </w:rPr>
        <w:t>ие ветеринарного сопроводительного документа не производится?</w:t>
      </w:r>
      <w:proofErr w:type="gramEnd"/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eastAsia="Liberation Serif" w:hAnsi="Liberation Serif" w:cs="Liberation Serif"/>
          <w:b/>
          <w:lang w:val="ru-RU"/>
        </w:rPr>
        <w:t xml:space="preserve"> </w:t>
      </w: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lang w:val="ru-RU"/>
        </w:rPr>
        <w:t xml:space="preserve">40. Распространяется ли действие </w:t>
      </w: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Технического регламента Таможенного союза «О безопасности молока и молочной продукции» (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ТС 033/2013) на молоко и молочную продукцию, полученную гражданами в домашних условиях и (или) в личных подсобных хозяйствах для личного потребления?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41. Допускается ли</w:t>
      </w:r>
      <w:r w:rsidRPr="00202814">
        <w:rPr>
          <w:rFonts w:ascii="Liberation Serif" w:hAnsi="Liberation Serif" w:cs="Liberation Serif"/>
          <w:b/>
          <w:color w:val="000000"/>
          <w:szCs w:val="28"/>
          <w:lang w:val="ru-RU"/>
        </w:rPr>
        <w:t xml:space="preserve"> </w:t>
      </w: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в федеральной государственной информационной системе в области ветеринарии оформления возвратного ветеринарного сопроводительного документа на производственную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42. Допускается ли</w:t>
      </w:r>
      <w:r w:rsidRPr="00202814">
        <w:rPr>
          <w:rFonts w:ascii="Liberation Serif" w:hAnsi="Liberation Serif" w:cs="Liberation Serif"/>
          <w:b/>
          <w:color w:val="000000"/>
          <w:szCs w:val="28"/>
          <w:lang w:val="ru-RU"/>
        </w:rPr>
        <w:t xml:space="preserve"> </w:t>
      </w: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в федеральной государственной информационной системе в области ветеринарии оформления возвратного ветеринарного сопроводительного документа на транспортную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43.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По какой из ниже перечисленных причин допускается оформление </w:t>
      </w:r>
      <w:r w:rsidRPr="00202814">
        <w:rPr>
          <w:rFonts w:ascii="Liberation Serif" w:hAnsi="Liberation Serif" w:cs="Liberation Serif"/>
          <w:b/>
          <w:i/>
          <w:lang w:val="ru-RU"/>
        </w:rPr>
        <w:t>возвратного ветеринарного сопроводительного документа?</w:t>
      </w:r>
      <w:proofErr w:type="gramEnd"/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lang w:val="ru-RU"/>
        </w:rPr>
        <w:t xml:space="preserve">44. </w:t>
      </w: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производится оформление возвратного ветеринарного сопроводительного документа?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45. Допускается ли оформление возвратного ветеринарного сопроводительного документа на транспортную партию подконтрольного товара, собственность на которую переходит без перемещения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46.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Компартментализация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(КПМ) – это: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47. Допускается ли оформление ветеринарного сопроводительного документа на подконтрольный товар с хозяйства и предприятия 1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компартмента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в адрес хозяйства и предприятия 4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компартмента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48.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времени лицо, принявшее решение о направлении подконтрольного товара на лабораторные исследования, осмотр, ветеринарно-санитарную экспертизу, обязано по требованию лица, обратившегося за оформлением ветеринарного сопроводительного документа, представить письменное обоснование принятого решения?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49. При каких температурных режимах должны хранить охлажденную пищевую рыбную продукцию?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50. При каких температурных режимах должны хранить подмороженную пищевую рыбную продукцию?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51. Решение об аттестации ветеринарного специалиста действительно: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52. На что из нижеперечисленного не распространяется действие Технического регламента Евразийского экономического союза «О безопасности рыбы и рыбной продукции»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ЕАЭС 040/2016?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lang w:val="ru-RU"/>
        </w:rPr>
        <w:t xml:space="preserve">53. На что из нижеперечисленного распространяется действие </w:t>
      </w: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Технического регламента Таможенного союза «О безопасности мяса и мясной продукции» (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 ТС 034/2013)?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2D2D2D"/>
          <w:spacing w:val="2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2D2D2D"/>
          <w:spacing w:val="2"/>
          <w:lang w:val="ru-RU"/>
        </w:rPr>
        <w:t xml:space="preserve">54. </w:t>
      </w:r>
      <w:proofErr w:type="gramStart"/>
      <w:r w:rsidRPr="00202814">
        <w:rPr>
          <w:rFonts w:ascii="Liberation Serif" w:hAnsi="Liberation Serif" w:cs="Liberation Serif"/>
          <w:b/>
          <w:i/>
          <w:color w:val="2D2D2D"/>
          <w:spacing w:val="2"/>
          <w:lang w:val="ru-RU"/>
        </w:rPr>
        <w:t xml:space="preserve">В каких случаях при оформлении ветеринарного сопроводительного документа на живых животных </w:t>
      </w: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в федеральной государственной информационной системе в области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ветеринарии в компоненте «Меркурий» составляется опись в соответствующей таблице ВСД?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55. В каких случаях при оформлении ветеринарного сопроводительного документа на живых животных на бумажном носителе прилагается опись, заверенная печатью органа или учреждения, входящего в систему Государственной ветеринарной службы РФ, оформившего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указанный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ВСД?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lang w:val="ru-RU"/>
        </w:rPr>
        <w:t>56. Какие данные необходимо занести в ветеринарный сопроводительный документ при перевозке животных в количестве до 5 голов?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57. В течение какого срока и до какой температуры должно быть очищено и охлаждено сырое молоко после доения сельскохозяйственных животных согласно Технического регламента Таможенного союза «О безопасности молока и молочной продукции» (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ТС 033/2013)?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58. Возможно ли повторное использование погашенного ветеринарного сопроводительного документа на партию подконтрольного товара?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59.</w:t>
      </w:r>
      <w:r w:rsidRPr="00202814">
        <w:rPr>
          <w:rFonts w:ascii="Liberation Serif" w:hAnsi="Liberation Serif" w:cs="Liberation Serif"/>
          <w:b/>
          <w:color w:val="000000"/>
          <w:szCs w:val="28"/>
          <w:lang w:val="ru-RU"/>
        </w:rPr>
        <w:t xml:space="preserve">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Регионлизация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– это: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60. Допускается ли внесение изменений в ветеринарный сопроводительный документ после завершения его оформления?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61. В течение какого срока уловы водных биологических ресурсов должны быть охлаждены льдом или охлажденной водой согласно Технического регламента Евразийского экономического союза «О безопасности рыбы и рыбной продукции»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ТР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ЕАЭС 040/2016?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62. Какие из нижеперечисленных ошибок не относятся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к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некритическим?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63. Какие виды пищевой рыбной продукции подлежат ветеринарно-санитарной экспертизе?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64. В каком возрасте разрешено перемещение собак, не вакцинированных против бешенства?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65. Является ли несоответствие заявленного режима транспортировки или транспортного средства требованиям, установленным законодательством РФ основанием для отказа в оформлении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эВСД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66. В какой срок все плотоядные животные, ввозимые на территорию Евразийского экономического союза и (или) при перемещении их между Сторонами, должны быть вакцинированы против бешенства, если они не были привиты в течение последних 12 месяцев: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67. Является ли предоставление заявителем недостоверных или неполных данных о подконтрольном товаре основанием для отказа в оформлении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эВСД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68. Что является переработкой (обработкой) для пищевой рыбной продукции?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69. Является ли отсутствие у лица, которому направлена заявка, прав производить оформление электронных ветеринарных сопроводительных документов на данный подконтрольный товар основанием для отказа в оформлении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эВСД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70. Допускается ли перемещение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с территории Российской Федерации вакцинированного против ящура скота на благополучные по ящуру без вакцинации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территории Республики Казахстан?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71. Каким способом в федеральной государственной информационной системе в области ветеринарии в компоненте «Меркурий» устанавливается форма электронного ветеринарного сопроводительного документа?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72. В </w:t>
      </w:r>
      <w:proofErr w:type="gram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течение</w:t>
      </w:r>
      <w:proofErr w:type="gram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какого срока не подлежат отправке на убой птица после последнего случая скармливания им рыбы, рыбных отходов и рыбной муки?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73. На какой подконтрольный товар в федеральной государственной информационной системе в области ветеринарии в компоненте «Меркурий» оформляется ветеринарный сопроводительный документ формы №1?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74. На какой подконтрольный товар в федеральной государственной информационной системе в области ветеринарии в компоненте «Меркурий» оформляется ветеринарный сопроводительный документ формы №2?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75. На какой подконтрольный товар в федеральной государственной информационной системе в области ветеринарии в компоненте «Меркурий» оформляется ветеринарный сопроводительный документ формы №3?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76. Какой период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карантинирования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крупного рогатого скота, завозимого в хозяйства в соответствии с приказом Минсельхоза РФ от 13.12.2016 №551 «Об утверждении Ветеринарных правил содержания крупного рогатого скота в целях его воспроизводства, выращивания и реализации»?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77. На какую продукцию допустимо оформление производственного </w:t>
      </w:r>
      <w:proofErr w:type="spellStart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эВСД</w:t>
      </w:r>
      <w:proofErr w:type="spellEnd"/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 xml:space="preserve"> без указания сырья в ФГИС Меркурий?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78. При вывозе лошадей из хозяйств за пределы района (города), субъекта РФ подлежат обследованию на инфекционную анемию лошадей (ИНАН) методом диффузной преципитации (РДП):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i/>
          <w:color w:val="000000"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79. Кто из лиц, имеющих право оформления ВСД в электронном виде, имеет право</w:t>
      </w: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szCs w:val="28"/>
          <w:lang w:val="ru-RU"/>
        </w:rPr>
        <w:t>оформлять ВСД на защищённом бланке?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szCs w:val="28"/>
          <w:lang w:val="ru-RU"/>
        </w:rPr>
      </w:pPr>
    </w:p>
    <w:p w:rsidR="002E7BF8" w:rsidRPr="00202814" w:rsidRDefault="00BF14C6">
      <w:pPr>
        <w:shd w:val="clear" w:color="auto" w:fill="FFFFFF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lang w:val="ru-RU"/>
        </w:rPr>
        <w:t xml:space="preserve">80. Кто несет ответственность </w:t>
      </w:r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>за выпуск безопасных в ветеринарно-санитарном отношении продуктов животноводства?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szCs w:val="28"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szCs w:val="28"/>
          <w:lang w:val="ru-RU"/>
        </w:rPr>
        <w:t>81. В каком из нижеперечисленных случаев не допускается оформление ветеринарных сопроводительных документов на защищенном бланке?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color w:val="000000"/>
          <w:szCs w:val="28"/>
          <w:lang w:val="ru-RU"/>
        </w:rPr>
      </w:pPr>
    </w:p>
    <w:p w:rsidR="002E7BF8" w:rsidRPr="00202814" w:rsidRDefault="00BF14C6">
      <w:pPr>
        <w:shd w:val="clear" w:color="auto" w:fill="FFFFFF"/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82. </w:t>
      </w:r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>Требуется ли повторная регистрация в ФГИС уполномоченных лиц организаций после ее приостановления, в случае допущения неоднократных (5 и более) некритических ошибок при оформлении ВСД?</w:t>
      </w:r>
    </w:p>
    <w:p w:rsidR="002E7BF8" w:rsidRPr="00202814" w:rsidRDefault="002E7BF8">
      <w:pPr>
        <w:shd w:val="clear" w:color="auto" w:fill="FFFFFF"/>
        <w:jc w:val="both"/>
        <w:rPr>
          <w:rFonts w:ascii="Liberation Serif" w:eastAsia="Times New Roman" w:hAnsi="Liberation Serif" w:cs="Liberation Serif"/>
          <w:b/>
          <w:color w:val="000000"/>
          <w:lang w:val="ru-RU" w:eastAsia="ru-RU" w:bidi="ar-SA"/>
        </w:rPr>
      </w:pPr>
    </w:p>
    <w:p w:rsidR="002E7BF8" w:rsidRPr="00202814" w:rsidRDefault="00BF14C6">
      <w:pPr>
        <w:shd w:val="clear" w:color="auto" w:fill="FFFFFF"/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i/>
          <w:color w:val="000000"/>
          <w:lang w:val="ru-RU"/>
        </w:rPr>
        <w:t xml:space="preserve">83. </w:t>
      </w:r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 xml:space="preserve">Требуется ли повторная регистрация в ФГИС уполномоченных лиц организаций после ее приостановления, в случае допущения неоднократных (2 и более) критических ошибок (ошибки, не относимые к </w:t>
      </w:r>
      <w:proofErr w:type="gramStart"/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>некритическим</w:t>
      </w:r>
      <w:proofErr w:type="gramEnd"/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>) при оформлении ВСД?</w:t>
      </w:r>
    </w:p>
    <w:p w:rsidR="002E7BF8" w:rsidRPr="00202814" w:rsidRDefault="002E7BF8">
      <w:pPr>
        <w:shd w:val="clear" w:color="auto" w:fill="FFFFFF"/>
        <w:jc w:val="both"/>
        <w:rPr>
          <w:rFonts w:ascii="Liberation Serif" w:eastAsia="Times New Roman" w:hAnsi="Liberation Serif" w:cs="Liberation Serif"/>
          <w:b/>
          <w:color w:val="000000"/>
          <w:lang w:val="ru-RU" w:eastAsia="ru-RU" w:bidi="ar-SA"/>
        </w:rPr>
      </w:pPr>
    </w:p>
    <w:p w:rsidR="002E7BF8" w:rsidRPr="00202814" w:rsidRDefault="00BF14C6">
      <w:pPr>
        <w:shd w:val="clear" w:color="auto" w:fill="FFFFFF"/>
        <w:jc w:val="both"/>
        <w:rPr>
          <w:b/>
          <w:lang w:val="ru-RU"/>
        </w:rPr>
      </w:pPr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 xml:space="preserve">84. Кто из зарегистрированных пользователей ФГИС имеет право оформлять </w:t>
      </w:r>
      <w:proofErr w:type="gramStart"/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>производственные</w:t>
      </w:r>
      <w:proofErr w:type="gramEnd"/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 xml:space="preserve"> </w:t>
      </w:r>
      <w:proofErr w:type="spellStart"/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>эВСД</w:t>
      </w:r>
      <w:proofErr w:type="spellEnd"/>
      <w:r w:rsidRPr="00202814">
        <w:rPr>
          <w:rFonts w:ascii="Liberation Serif" w:eastAsia="Times New Roman" w:hAnsi="Liberation Serif" w:cs="Liberation Serif"/>
          <w:b/>
          <w:i/>
          <w:color w:val="000000"/>
          <w:lang w:val="ru-RU" w:eastAsia="ru-RU" w:bidi="ar-SA"/>
        </w:rPr>
        <w:t>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85. Производится ли гашение ВСД на производственную партию подконтрольного товара?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86. До завершения оформления ВСД: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87. Какими правами обладают незарегистрированные пользователи ФГИС?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88. Допускается ли регистрация нескольких представителей одной организации?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89. Выдача ВСД, </w:t>
      </w:r>
      <w:proofErr w:type="gramStart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оформленных</w:t>
      </w:r>
      <w:proofErr w:type="gramEnd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 в электронной форме может производиться на бумажном </w:t>
      </w:r>
      <w:proofErr w:type="spellStart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ноистеле</w:t>
      </w:r>
      <w:proofErr w:type="spellEnd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90</w:t>
      </w:r>
      <w:proofErr w:type="gramStart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 П</w:t>
      </w:r>
      <w:proofErr w:type="gramEnd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осле завершения оформления ВСД допускается внесение в него изменений?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91. В заявке на оформление </w:t>
      </w:r>
      <w:proofErr w:type="gramStart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ВСД</w:t>
      </w:r>
      <w:proofErr w:type="gramEnd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 какие данные указывает заявитель?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92. Какое право доступа предоставляется зарегистрированному пользователю ФГИС — физическому лицу, индивидуальному предпринимателю, должностному лицу юридического лица, если физическое лицо, индивидуальный предприниматель или юридическое лицо является производителем или участником оборота подконтрольного товара, а также их представителям, которые могут оформлять заявку на оформление ВСД?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93. В какой срок осуществляется регистрация в ФГИС индивидуального предпринимателя территориальным управлением оператора ФГИС, принявшим заявку?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94. Что присваивается каждому ВСД при оформлении в ФГИС?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95. В течени</w:t>
      </w:r>
      <w:proofErr w:type="gramStart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и</w:t>
      </w:r>
      <w:proofErr w:type="gramEnd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 какого периода ВСД, оформленные в электронной форме, сохраняются </w:t>
      </w:r>
      <w:r w:rsidR="00ED7AE6">
        <w:rPr>
          <w:rFonts w:ascii="Liberation Serif" w:hAnsi="Liberation Serif" w:cs="Liberation Serif"/>
          <w:b/>
          <w:bCs/>
          <w:i/>
          <w:iCs/>
          <w:lang w:val="ru-RU"/>
        </w:rPr>
        <w:t xml:space="preserve"> </w:t>
      </w: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в ФГИС?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96. Когда завершается оформление ВСД?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97. В каком случае при оформлении транзакции не требуется указывать «Учёт ВСД, </w:t>
      </w:r>
      <w:proofErr w:type="gramStart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оформленных</w:t>
      </w:r>
      <w:proofErr w:type="gramEnd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 на бумажном носителе»?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98. В каких случаях может оформляться заявка на инвентаризацию?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99. Кто может проводить оформление ВСД на любые подконтрольные товары?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100. На какой основе осуществляется оформление ВСД?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101. Каковы цели создания ФГИС в области ветеринарии?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102. В каких случаях осуществляется оформление ВСД?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103. В каких случаях в ФГИС используется функция «Разделить партию»?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104. Возможно ли оформление транзакций в ФГИС при отсутствии записей в журнале входной продукции?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105. Требуется ли оформление ВСД </w:t>
      </w:r>
      <w:proofErr w:type="gramStart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при производстве партии подконтрольного товара в предприятии общественного питания в случае последующей реализации партии подконтрольного товара для питания людей на данном предприятии</w:t>
      </w:r>
      <w:proofErr w:type="gramEnd"/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, либо в случае последующей реализации партии подконтрольного товара конечному потребителю для его питания в любом ином месте?</w:t>
      </w:r>
    </w:p>
    <w:p w:rsidR="002E7BF8" w:rsidRPr="00202814" w:rsidRDefault="002E7BF8">
      <w:pPr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color w:val="000000"/>
          <w:lang w:val="ru-RU"/>
        </w:rPr>
        <w:t xml:space="preserve">106. </w:t>
      </w: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 Когда аннулируется ВСД в электронном виде на производственную партию подконтрольного товара?</w:t>
      </w: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eastAsia="Liberation Serif" w:hAnsi="Liberation Serif" w:cs="Liberation Serif"/>
          <w:b/>
          <w:lang w:val="ru-RU"/>
        </w:rPr>
        <w:t xml:space="preserve"> </w:t>
      </w: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107. В случае оформления ВСД на бумажном носителе: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108. Вправе ли орган или учреждение, входящие в систему </w:t>
      </w:r>
      <w:r w:rsidRPr="00202814">
        <w:rPr>
          <w:rFonts w:ascii="Liberation Serif" w:hAnsi="Liberation Serif" w:cs="Liberation Serif"/>
          <w:b/>
          <w:bCs/>
          <w:i/>
          <w:iCs/>
          <w:color w:val="000000"/>
          <w:spacing w:val="2"/>
          <w:highlight w:val="white"/>
          <w:lang w:val="ru-RU"/>
        </w:rPr>
        <w:t xml:space="preserve">Государственной ветеринарной службы РФ, </w:t>
      </w: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>отказать в рассмотрении заявки по основанию регистрации организации, индивидуального предпринимателя на территории, не входящей в зону обслуживания данного органа или учреждения?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lang w:val="ru-RU"/>
        </w:rPr>
        <w:t xml:space="preserve">109. </w:t>
      </w:r>
      <w:r w:rsidRPr="00202814">
        <w:rPr>
          <w:rFonts w:ascii="Liberation Serif" w:hAnsi="Liberation Serif" w:cs="Liberation Serif"/>
          <w:b/>
          <w:bCs/>
          <w:i/>
          <w:iCs/>
          <w:color w:val="000000"/>
          <w:lang w:val="ru-RU"/>
        </w:rPr>
        <w:t xml:space="preserve">Кому в </w:t>
      </w:r>
      <w:r w:rsidRPr="00202814">
        <w:rPr>
          <w:rFonts w:ascii="Liberation Serif" w:hAnsi="Liberation Serif" w:cs="Liberation Serif"/>
          <w:b/>
          <w:bCs/>
          <w:i/>
          <w:iCs/>
          <w:color w:val="000000"/>
          <w:spacing w:val="2"/>
          <w:highlight w:val="white"/>
          <w:lang w:val="ru-RU"/>
        </w:rPr>
        <w:t>ФГИС</w:t>
      </w:r>
      <w:r w:rsidRPr="00202814">
        <w:rPr>
          <w:rFonts w:ascii="Liberation Serif" w:hAnsi="Liberation Serif" w:cs="Liberation Serif"/>
          <w:b/>
          <w:bCs/>
          <w:i/>
          <w:iCs/>
          <w:color w:val="000000"/>
          <w:lang w:val="ru-RU"/>
        </w:rPr>
        <w:t xml:space="preserve"> предоставляется право доступа «авторизованный заявитель»?</w:t>
      </w:r>
    </w:p>
    <w:p w:rsidR="002E7BF8" w:rsidRPr="00202814" w:rsidRDefault="002E7BF8">
      <w:pPr>
        <w:jc w:val="both"/>
        <w:rPr>
          <w:rFonts w:ascii="Liberation Serif" w:hAnsi="Liberation Serif" w:cs="Liberation Serif"/>
          <w:b/>
          <w:lang w:val="ru-RU"/>
        </w:rPr>
      </w:pPr>
    </w:p>
    <w:p w:rsidR="002E7BF8" w:rsidRPr="00202814" w:rsidRDefault="00BF14C6">
      <w:pPr>
        <w:jc w:val="both"/>
        <w:rPr>
          <w:b/>
          <w:lang w:val="ru-RU"/>
        </w:rPr>
      </w:pPr>
      <w:r w:rsidRPr="00202814">
        <w:rPr>
          <w:rFonts w:ascii="Liberation Serif" w:hAnsi="Liberation Serif" w:cs="Liberation Serif"/>
          <w:b/>
          <w:bCs/>
          <w:i/>
          <w:iCs/>
          <w:color w:val="000000"/>
          <w:spacing w:val="2"/>
          <w:lang w:val="ru-RU"/>
        </w:rPr>
        <w:t>110. Как осуществить проверку подлинности электронных ветеринарных сопроводительных документов любому заинтересованному лицу?</w:t>
      </w:r>
    </w:p>
    <w:p w:rsidR="002E7BF8" w:rsidRPr="00202814" w:rsidRDefault="002E7BF8">
      <w:pPr>
        <w:jc w:val="both"/>
        <w:rPr>
          <w:b/>
          <w:i/>
          <w:iCs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111. Периодичность проведения исследования на грипп птиц?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112. Репрезентативность выборки исследуемых образцов на грипп птиц в каждом из птицеводческих помещений?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 xml:space="preserve">113. С какой целью руководитель органа исполнительной власти субъекта РФ, осуществляющего переданные полномочия в области ветеринарии, при получении им информации о возникновении подозрения на ящур в течение 24 часов должен обеспечить направление специалистов </w:t>
      </w:r>
      <w:proofErr w:type="spellStart"/>
      <w:r w:rsidRPr="00202814">
        <w:rPr>
          <w:rFonts w:ascii="Times New Roman" w:hAnsi="Times New Roman"/>
          <w:b/>
          <w:i/>
          <w:iCs/>
          <w:lang w:val="ru-RU"/>
        </w:rPr>
        <w:t>госветслужбы</w:t>
      </w:r>
      <w:proofErr w:type="spellEnd"/>
      <w:r w:rsidRPr="00202814">
        <w:rPr>
          <w:rFonts w:ascii="Times New Roman" w:hAnsi="Times New Roman"/>
          <w:b/>
          <w:i/>
          <w:iCs/>
          <w:lang w:val="ru-RU"/>
        </w:rPr>
        <w:t xml:space="preserve"> в место нахождения восприимчивых животных, подозреваемых в заболевании ящуром </w:t>
      </w:r>
      <w:proofErr w:type="gramStart"/>
      <w:r w:rsidRPr="00202814">
        <w:rPr>
          <w:rFonts w:ascii="Times New Roman" w:hAnsi="Times New Roman"/>
          <w:b/>
          <w:i/>
          <w:iCs/>
          <w:lang w:val="ru-RU"/>
        </w:rPr>
        <w:t>для</w:t>
      </w:r>
      <w:proofErr w:type="gramEnd"/>
      <w:r w:rsidRPr="00202814">
        <w:rPr>
          <w:rFonts w:ascii="Times New Roman" w:hAnsi="Times New Roman"/>
          <w:b/>
          <w:i/>
          <w:iCs/>
          <w:lang w:val="ru-RU"/>
        </w:rPr>
        <w:t>: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114. С какого возраста вводят вакцину антирабическую жидкую из шт. </w:t>
      </w:r>
      <w:r w:rsidRPr="00202814">
        <w:rPr>
          <w:rFonts w:ascii="Times New Roman" w:hAnsi="Times New Roman"/>
          <w:b/>
          <w:i/>
          <w:iCs/>
          <w:shadow/>
        </w:rPr>
        <w:t>«</w:t>
      </w:r>
      <w:proofErr w:type="spellStart"/>
      <w:r w:rsidRPr="00202814">
        <w:rPr>
          <w:rFonts w:ascii="Times New Roman" w:hAnsi="Times New Roman"/>
          <w:b/>
          <w:i/>
          <w:iCs/>
          <w:shadow/>
        </w:rPr>
        <w:t>Щелково</w:t>
      </w:r>
      <w:proofErr w:type="spellEnd"/>
      <w:r w:rsidRPr="00202814">
        <w:rPr>
          <w:rFonts w:ascii="Times New Roman" w:hAnsi="Times New Roman"/>
          <w:b/>
          <w:i/>
          <w:iCs/>
          <w:shadow/>
        </w:rPr>
        <w:t xml:space="preserve"> - 51» (</w:t>
      </w:r>
      <w:proofErr w:type="spellStart"/>
      <w:r w:rsidRPr="00202814">
        <w:rPr>
          <w:rFonts w:ascii="Times New Roman" w:hAnsi="Times New Roman"/>
          <w:b/>
          <w:i/>
          <w:iCs/>
          <w:shadow/>
        </w:rPr>
        <w:t>Рабиков</w:t>
      </w:r>
      <w:proofErr w:type="spellEnd"/>
      <w:r w:rsidRPr="00202814">
        <w:rPr>
          <w:rFonts w:ascii="Times New Roman" w:hAnsi="Times New Roman"/>
          <w:b/>
          <w:i/>
          <w:iCs/>
          <w:shadow/>
        </w:rPr>
        <w:t xml:space="preserve">) </w:t>
      </w:r>
      <w:proofErr w:type="spellStart"/>
      <w:r w:rsidRPr="00202814">
        <w:rPr>
          <w:rFonts w:ascii="Times New Roman" w:hAnsi="Times New Roman"/>
          <w:b/>
          <w:i/>
          <w:iCs/>
          <w:shadow/>
        </w:rPr>
        <w:t>для</w:t>
      </w:r>
      <w:proofErr w:type="spellEnd"/>
      <w:r w:rsidRPr="00202814">
        <w:rPr>
          <w:rFonts w:ascii="Times New Roman" w:hAnsi="Times New Roman"/>
          <w:b/>
          <w:i/>
          <w:iCs/>
          <w:shadow/>
        </w:rPr>
        <w:t xml:space="preserve"> </w:t>
      </w:r>
      <w:proofErr w:type="spellStart"/>
      <w:r w:rsidRPr="00202814">
        <w:rPr>
          <w:rFonts w:ascii="Times New Roman" w:hAnsi="Times New Roman"/>
          <w:b/>
          <w:i/>
          <w:iCs/>
          <w:shadow/>
        </w:rPr>
        <w:t>профилактики</w:t>
      </w:r>
      <w:proofErr w:type="spellEnd"/>
      <w:r w:rsidRPr="00202814">
        <w:rPr>
          <w:rFonts w:ascii="Times New Roman" w:hAnsi="Times New Roman"/>
          <w:b/>
          <w:i/>
          <w:iCs/>
          <w:shadow/>
        </w:rPr>
        <w:t xml:space="preserve"> </w:t>
      </w:r>
      <w:proofErr w:type="spellStart"/>
      <w:r w:rsidRPr="00202814">
        <w:rPr>
          <w:rFonts w:ascii="Times New Roman" w:hAnsi="Times New Roman"/>
          <w:b/>
          <w:i/>
          <w:iCs/>
          <w:shadow/>
        </w:rPr>
        <w:t>бешенства</w:t>
      </w:r>
      <w:proofErr w:type="spellEnd"/>
      <w:r w:rsidRPr="00202814">
        <w:rPr>
          <w:rFonts w:ascii="Times New Roman" w:hAnsi="Times New Roman"/>
          <w:b/>
          <w:i/>
          <w:iCs/>
          <w:shadow/>
        </w:rPr>
        <w:t xml:space="preserve"> КРС?</w:t>
      </w:r>
    </w:p>
    <w:p w:rsidR="002E7BF8" w:rsidRPr="00202814" w:rsidRDefault="002E7BF8">
      <w:pPr>
        <w:pStyle w:val="1b"/>
        <w:ind w:left="0"/>
        <w:jc w:val="both"/>
        <w:rPr>
          <w:b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115. Какие пробы биологического материала необходимо отбирать от восприимчивых животных с целью постановки диагноза на ящур?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116. Какой патологический материал отбирается от трупов восприимчивых животных с целью постановки диагноза на ящур?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>117. Кто принимает решение о проведении вынужденной или профилактической вакцинации птиц против гриппа в пределах угрожаемой зоны: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shadow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118. С какого возраста вводят вакцину антирабическую инактивированную сухую </w:t>
      </w:r>
      <w:proofErr w:type="spellStart"/>
      <w:r w:rsidRPr="00202814">
        <w:rPr>
          <w:rFonts w:ascii="Times New Roman" w:hAnsi="Times New Roman"/>
          <w:b/>
          <w:i/>
          <w:iCs/>
          <w:shadow/>
          <w:lang w:val="ru-RU"/>
        </w:rPr>
        <w:t>культуральную</w:t>
      </w:r>
      <w:proofErr w:type="spellEnd"/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 из штамма «Щёлково-51» </w:t>
      </w:r>
      <w:proofErr w:type="spellStart"/>
      <w:r w:rsidRPr="00202814">
        <w:rPr>
          <w:rFonts w:ascii="Times New Roman" w:hAnsi="Times New Roman"/>
          <w:b/>
          <w:i/>
          <w:iCs/>
          <w:shadow/>
          <w:lang w:val="ru-RU"/>
        </w:rPr>
        <w:t>Рабикан</w:t>
      </w:r>
      <w:proofErr w:type="spellEnd"/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 для профилактики бешенства собак и кошек?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shadow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bCs/>
          <w:i/>
          <w:iCs/>
          <w:shadow/>
          <w:lang w:val="ru-RU"/>
        </w:rPr>
        <w:t>119. Инкубационный период оспы овец и коз составляет?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shadow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>120. Что должно быть определено и указано в решении об установлении ограничительных мероприятий для оспы овец и коз?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i/>
          <w:shadow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>121. Что необходимо сделать с молоком, полученным от клинически больных оспой восприимчивых животных?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shadow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>122. Инкубационный период (период с момента заражения свиней и диких кабанов до проявления выраженных признаков АЧС) составляет?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shadow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>123. С какого возраста проводятся исследования всех видов животных на бруцеллёз?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shadow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124. С какого возраста проводятся исследования баранов на </w:t>
      </w:r>
      <w:proofErr w:type="gramStart"/>
      <w:r w:rsidRPr="00202814">
        <w:rPr>
          <w:rFonts w:ascii="Times New Roman" w:hAnsi="Times New Roman"/>
          <w:b/>
          <w:i/>
          <w:iCs/>
          <w:shadow/>
          <w:lang w:val="ru-RU"/>
        </w:rPr>
        <w:t>инфекционный</w:t>
      </w:r>
      <w:proofErr w:type="gramEnd"/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 </w:t>
      </w:r>
      <w:proofErr w:type="spellStart"/>
      <w:r w:rsidRPr="00202814">
        <w:rPr>
          <w:rFonts w:ascii="Times New Roman" w:hAnsi="Times New Roman"/>
          <w:b/>
          <w:i/>
          <w:iCs/>
          <w:shadow/>
          <w:lang w:val="ru-RU"/>
        </w:rPr>
        <w:t>эпидимит</w:t>
      </w:r>
      <w:proofErr w:type="spellEnd"/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 баранов?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125. Кто должен проводить плановые серологические исследования на бруцеллёз в хозяйствах всех форм собственности?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126. Кто принимает решение об установлении ограничительных мероприятий карантина по бруцеллёзу на территории субъекта Российской Федерации?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bCs/>
          <w:i/>
          <w:iCs/>
          <w:lang w:val="ru-RU"/>
        </w:rPr>
        <w:t>127. Кем и во сколько этапов проводится дезинфекция помещений и других мест, в которых содержались больные сибирской язвой животные?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i/>
          <w:iCs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bCs/>
          <w:i/>
          <w:iCs/>
          <w:lang w:val="ru-RU"/>
        </w:rPr>
        <w:t>128. В лабораторию для исследования на сибирскую язву направляется: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bCs/>
          <w:i/>
          <w:iCs/>
          <w:lang w:val="ru-RU"/>
        </w:rPr>
        <w:t>129. Диагноз на сибирскую язву считается установленным, если получен один из следующих результатов: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iCs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bCs/>
          <w:i/>
          <w:iCs/>
          <w:lang w:val="ru-RU"/>
        </w:rPr>
        <w:t>130. Какие формы заболевания сибирской язвой различают по длительности течения патологического процесса?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i/>
          <w:iCs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bCs/>
          <w:i/>
          <w:iCs/>
          <w:lang w:val="ru-RU"/>
        </w:rPr>
        <w:t>131. Острое течение при заболевании сибирской язвой характеризуется: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i/>
          <w:iCs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bCs/>
          <w:i/>
          <w:iCs/>
          <w:lang w:val="ru-RU"/>
        </w:rPr>
        <w:t>132. Пути заражения животных сибирской язвой?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 xml:space="preserve">133. В </w:t>
      </w:r>
      <w:proofErr w:type="gramStart"/>
      <w:r w:rsidRPr="00202814">
        <w:rPr>
          <w:rFonts w:ascii="Times New Roman" w:hAnsi="Times New Roman"/>
          <w:b/>
          <w:i/>
          <w:iCs/>
          <w:lang w:val="ru-RU"/>
        </w:rPr>
        <w:t>течение</w:t>
      </w:r>
      <w:proofErr w:type="gramEnd"/>
      <w:r w:rsidRPr="00202814">
        <w:rPr>
          <w:rFonts w:ascii="Times New Roman" w:hAnsi="Times New Roman"/>
          <w:b/>
          <w:i/>
          <w:iCs/>
          <w:lang w:val="ru-RU"/>
        </w:rPr>
        <w:t xml:space="preserve"> какого времени физические и юридические лица, являющиеся собственниками (владельцами) свиней должны извещать специалистов </w:t>
      </w:r>
      <w:proofErr w:type="spellStart"/>
      <w:r w:rsidRPr="00202814">
        <w:rPr>
          <w:rFonts w:ascii="Times New Roman" w:hAnsi="Times New Roman"/>
          <w:b/>
          <w:i/>
          <w:iCs/>
          <w:lang w:val="ru-RU"/>
        </w:rPr>
        <w:t>госветслужбы</w:t>
      </w:r>
      <w:proofErr w:type="spellEnd"/>
      <w:r w:rsidRPr="00202814">
        <w:rPr>
          <w:rFonts w:ascii="Times New Roman" w:hAnsi="Times New Roman"/>
          <w:b/>
          <w:i/>
          <w:iCs/>
          <w:lang w:val="ru-RU"/>
        </w:rPr>
        <w:t xml:space="preserve"> обо всех случаях внезапного падежа?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>134. Какие пробы отбираются для прижизненной диагностики АЧС?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135. Какой биологический (патологический) материал отбирается для лабораторных исследований на АЧС?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136. Какая информация указывается в сопроводительном письме к отобранным пробам на АЧС?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137. Где проводится изъятие свиней на АЧС?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138. Какие мероприятия необходимо провести в эпизоотическом очаге после отчуждения свиней на АЧС?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2E7BF8" w:rsidRPr="00202814" w:rsidRDefault="00BF14C6">
      <w:pPr>
        <w:pStyle w:val="1b"/>
        <w:ind w:left="0"/>
        <w:jc w:val="both"/>
        <w:rPr>
          <w:b/>
          <w:lang w:val="ru-RU"/>
        </w:rPr>
      </w:pPr>
      <w:r w:rsidRPr="00202814">
        <w:rPr>
          <w:rFonts w:ascii="Times New Roman" w:hAnsi="Times New Roman"/>
          <w:b/>
          <w:i/>
          <w:iCs/>
          <w:lang w:val="ru-RU"/>
        </w:rPr>
        <w:t>139. Контроль эффективности дезинфекции проводится по наличию/отсутствию в санитарных смывах с объектов государственного ветеринарного надзора жизнеспособных клеток?</w:t>
      </w:r>
    </w:p>
    <w:p w:rsidR="002E7BF8" w:rsidRPr="00202814" w:rsidRDefault="002E7BF8">
      <w:pPr>
        <w:pStyle w:val="1b"/>
        <w:ind w:left="0"/>
        <w:jc w:val="both"/>
        <w:rPr>
          <w:rFonts w:ascii="Times New Roman" w:hAnsi="Times New Roman"/>
          <w:b/>
          <w:lang w:val="ru-RU"/>
        </w:rPr>
      </w:pPr>
    </w:p>
    <w:p w:rsidR="009D12DF" w:rsidRPr="00202814" w:rsidRDefault="00BF14C6" w:rsidP="009D12DF">
      <w:pPr>
        <w:pStyle w:val="1b"/>
        <w:ind w:left="0"/>
        <w:jc w:val="both"/>
        <w:rPr>
          <w:rFonts w:ascii="Times New Roman" w:hAnsi="Times New Roman"/>
          <w:b/>
          <w:i/>
          <w:iCs/>
          <w:shadow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>140. Кто принимает решение о проведении вынужденной или профилактической вакцинации птиц против гриппа в зоне наблюдения: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iCs/>
          <w:shadow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iCs/>
          <w:shadow/>
          <w:lang w:val="ru-RU"/>
        </w:rPr>
        <w:t xml:space="preserve">141. </w:t>
      </w:r>
      <w:r w:rsidRPr="00202814">
        <w:rPr>
          <w:rFonts w:ascii="Times New Roman" w:hAnsi="Times New Roman"/>
          <w:b/>
          <w:i/>
          <w:lang w:val="ru-RU"/>
        </w:rPr>
        <w:t>Сырое молоко после доения сельскохозяйственных животных в соответствие                             с требованиями  ТР  ТС 033/2013 «О безопасности молока и молочной продукции» должно быть очищено и охлаждено до температуры 4</w:t>
      </w:r>
      <w:proofErr w:type="gramStart"/>
      <w:r w:rsidRPr="00202814">
        <w:rPr>
          <w:rFonts w:ascii="Times New Roman" w:hAnsi="Times New Roman"/>
          <w:b/>
          <w:i/>
          <w:lang w:val="ru-RU"/>
        </w:rPr>
        <w:t xml:space="preserve"> °С</w:t>
      </w:r>
      <w:proofErr w:type="gramEnd"/>
      <w:r w:rsidRPr="00202814">
        <w:rPr>
          <w:rFonts w:ascii="Times New Roman" w:hAnsi="Times New Roman"/>
          <w:b/>
          <w:i/>
          <w:lang w:val="ru-RU"/>
        </w:rPr>
        <w:t xml:space="preserve"> ± 2 °С в течение: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142. Какой предусмотрен срок хранения до начала промышленной переработки сырого молока, сырого обезжиренного молока (включая период хранения сырого молока, используемого для сепарирования) при температуре 4°</w:t>
      </w:r>
      <w:r w:rsidRPr="00202814">
        <w:rPr>
          <w:rFonts w:ascii="Times New Roman" w:hAnsi="Times New Roman"/>
          <w:b/>
          <w:i/>
        </w:rPr>
        <w:t>C</w:t>
      </w:r>
      <w:r w:rsidRPr="00202814">
        <w:rPr>
          <w:rFonts w:ascii="Times New Roman" w:hAnsi="Times New Roman"/>
          <w:b/>
          <w:i/>
          <w:lang w:val="ru-RU"/>
        </w:rPr>
        <w:t xml:space="preserve"> </w:t>
      </w:r>
      <w:r w:rsidRPr="00202814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9065" cy="15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814">
        <w:rPr>
          <w:rFonts w:ascii="Times New Roman" w:hAnsi="Times New Roman"/>
          <w:b/>
          <w:i/>
          <w:lang w:val="ru-RU"/>
        </w:rPr>
        <w:t xml:space="preserve"> 2°</w:t>
      </w:r>
      <w:r w:rsidRPr="00202814">
        <w:rPr>
          <w:rFonts w:ascii="Times New Roman" w:hAnsi="Times New Roman"/>
          <w:b/>
          <w:i/>
        </w:rPr>
        <w:t>C</w:t>
      </w:r>
      <w:r w:rsidRPr="00202814">
        <w:rPr>
          <w:rFonts w:ascii="Times New Roman" w:hAnsi="Times New Roman"/>
          <w:b/>
          <w:i/>
          <w:lang w:val="ru-RU"/>
        </w:rPr>
        <w:t>, сырых сливок - при температуре не выше 8°</w:t>
      </w:r>
      <w:r w:rsidRPr="00202814">
        <w:rPr>
          <w:rFonts w:ascii="Times New Roman" w:hAnsi="Times New Roman"/>
          <w:b/>
          <w:i/>
        </w:rPr>
        <w:t>C</w:t>
      </w:r>
      <w:r w:rsidRPr="00202814">
        <w:rPr>
          <w:rFonts w:ascii="Times New Roman" w:hAnsi="Times New Roman"/>
          <w:b/>
          <w:i/>
          <w:lang w:val="ru-RU"/>
        </w:rPr>
        <w:t>?</w:t>
      </w:r>
    </w:p>
    <w:p w:rsidR="009D12DF" w:rsidRPr="00202814" w:rsidRDefault="009D12DF" w:rsidP="009D12DF">
      <w:pPr>
        <w:pStyle w:val="1b"/>
        <w:ind w:left="0" w:firstLine="709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Theme="minorEastAsia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143. Допускается (возможно) ли </w:t>
      </w:r>
      <w:r w:rsidRPr="00202814">
        <w:rPr>
          <w:rFonts w:ascii="Times New Roman" w:eastAsiaTheme="minorEastAsia" w:hAnsi="Times New Roman"/>
          <w:b/>
          <w:i/>
          <w:lang w:val="ru-RU"/>
        </w:rPr>
        <w:t xml:space="preserve"> размораживание замороженной пищевой рыбной продукции в процессе хранения, перевозки и реализации пищевой рыбной продукции?</w:t>
      </w:r>
    </w:p>
    <w:p w:rsidR="009D12DF" w:rsidRPr="00202814" w:rsidRDefault="009D12DF" w:rsidP="009D12DF">
      <w:pPr>
        <w:pStyle w:val="1b"/>
        <w:ind w:left="0" w:firstLine="709"/>
        <w:jc w:val="both"/>
        <w:rPr>
          <w:rFonts w:ascii="Times New Roman" w:eastAsiaTheme="minorEastAsia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eastAsiaTheme="minorEastAsia" w:hAnsi="Times New Roman"/>
          <w:b/>
          <w:i/>
          <w:lang w:val="ru-RU"/>
        </w:rPr>
        <w:t xml:space="preserve">144. </w:t>
      </w:r>
      <w:r w:rsidRPr="00202814">
        <w:rPr>
          <w:rFonts w:ascii="Times New Roman" w:hAnsi="Times New Roman"/>
          <w:b/>
          <w:i/>
          <w:lang w:val="ru-RU"/>
        </w:rPr>
        <w:t>Какова периодичность контроля молока по контролируемым показателям: антибиотики (</w:t>
      </w:r>
      <w:proofErr w:type="spellStart"/>
      <w:r w:rsidRPr="00202814">
        <w:rPr>
          <w:rFonts w:ascii="Times New Roman" w:hAnsi="Times New Roman"/>
          <w:b/>
          <w:i/>
          <w:lang w:val="ru-RU"/>
        </w:rPr>
        <w:t>мк</w:t>
      </w:r>
      <w:proofErr w:type="spellEnd"/>
      <w:r w:rsidRPr="00202814">
        <w:rPr>
          <w:rFonts w:ascii="Times New Roman" w:hAnsi="Times New Roman"/>
          <w:b/>
          <w:i/>
          <w:lang w:val="ru-RU"/>
        </w:rPr>
        <w:t>/кг) и бактериальная обсемененность (КОЕ/г)?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145. </w:t>
      </w:r>
      <w:proofErr w:type="gramStart"/>
      <w:r w:rsidRPr="00202814">
        <w:rPr>
          <w:rFonts w:ascii="Times New Roman" w:hAnsi="Times New Roman"/>
          <w:b/>
          <w:i/>
          <w:lang w:val="ru-RU"/>
        </w:rPr>
        <w:t>П</w:t>
      </w:r>
      <w:r w:rsidRPr="00202814">
        <w:rPr>
          <w:rFonts w:ascii="Times New Roman" w:eastAsia="Times New Roman" w:hAnsi="Times New Roman"/>
          <w:b/>
          <w:i/>
          <w:lang w:val="ru-RU" w:eastAsia="ru-RU"/>
        </w:rPr>
        <w:t>родажа</w:t>
      </w:r>
      <w:proofErr w:type="gramEnd"/>
      <w:r w:rsidRPr="00202814">
        <w:rPr>
          <w:rFonts w:ascii="Times New Roman" w:eastAsia="Times New Roman" w:hAnsi="Times New Roman"/>
          <w:b/>
          <w:i/>
          <w:lang w:val="ru-RU" w:eastAsia="ru-RU"/>
        </w:rPr>
        <w:t xml:space="preserve"> каких яиц разрешена на продовольственных и сельскохозяйственных рынках?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lang w:val="ru-RU" w:eastAsia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color w:val="000000"/>
          <w:lang w:val="ru-RU" w:eastAsia="ru-RU"/>
        </w:rPr>
      </w:pPr>
      <w:r w:rsidRPr="00202814">
        <w:rPr>
          <w:rFonts w:ascii="Times New Roman" w:eastAsia="Times New Roman" w:hAnsi="Times New Roman"/>
          <w:b/>
          <w:i/>
          <w:lang w:val="ru-RU" w:eastAsia="ru-RU"/>
        </w:rPr>
        <w:t xml:space="preserve">146. </w:t>
      </w:r>
      <w:r w:rsidRPr="00202814">
        <w:rPr>
          <w:rFonts w:ascii="Times New Roman" w:eastAsia="Calibri" w:hAnsi="Times New Roman"/>
          <w:b/>
          <w:i/>
          <w:color w:val="000000"/>
          <w:shd w:val="clear" w:color="auto" w:fill="FFFFFF"/>
          <w:lang w:val="ru-RU"/>
        </w:rPr>
        <w:t>В</w:t>
      </w:r>
      <w:r w:rsidRPr="00202814">
        <w:rPr>
          <w:rFonts w:ascii="Times New Roman" w:eastAsia="Times New Roman" w:hAnsi="Times New Roman"/>
          <w:b/>
          <w:i/>
          <w:color w:val="000000"/>
          <w:lang w:val="ru-RU" w:eastAsia="ru-RU"/>
        </w:rPr>
        <w:t xml:space="preserve"> течени</w:t>
      </w:r>
      <w:proofErr w:type="gramStart"/>
      <w:r w:rsidRPr="00202814">
        <w:rPr>
          <w:rFonts w:ascii="Times New Roman" w:eastAsia="Times New Roman" w:hAnsi="Times New Roman"/>
          <w:b/>
          <w:i/>
          <w:color w:val="000000"/>
          <w:lang w:val="ru-RU" w:eastAsia="ru-RU"/>
        </w:rPr>
        <w:t>и</w:t>
      </w:r>
      <w:proofErr w:type="gramEnd"/>
      <w:r w:rsidRPr="00202814">
        <w:rPr>
          <w:rFonts w:ascii="Times New Roman" w:eastAsia="Calibri" w:hAnsi="Times New Roman"/>
          <w:b/>
          <w:i/>
          <w:color w:val="000000"/>
          <w:shd w:val="clear" w:color="auto" w:fill="FFFFFF"/>
          <w:lang w:val="ru-RU"/>
        </w:rPr>
        <w:t xml:space="preserve"> которого времени в ФГИС </w:t>
      </w:r>
      <w:proofErr w:type="spellStart"/>
      <w:r w:rsidRPr="00202814">
        <w:rPr>
          <w:rFonts w:ascii="Times New Roman" w:eastAsia="Calibri" w:hAnsi="Times New Roman"/>
          <w:b/>
          <w:i/>
          <w:color w:val="000000"/>
          <w:shd w:val="clear" w:color="auto" w:fill="FFFFFF"/>
          <w:lang w:val="ru-RU"/>
        </w:rPr>
        <w:t>ВетИС</w:t>
      </w:r>
      <w:proofErr w:type="spellEnd"/>
      <w:r w:rsidRPr="00202814">
        <w:rPr>
          <w:rFonts w:ascii="Times New Roman" w:eastAsia="Calibri" w:hAnsi="Times New Roman"/>
          <w:b/>
          <w:i/>
          <w:color w:val="000000"/>
          <w:shd w:val="clear" w:color="auto" w:fill="FFFFFF"/>
          <w:lang w:val="ru-RU"/>
        </w:rPr>
        <w:t xml:space="preserve"> </w:t>
      </w:r>
      <w:r w:rsidRPr="00202814">
        <w:rPr>
          <w:rFonts w:ascii="Times New Roman" w:eastAsia="Times New Roman" w:hAnsi="Times New Roman"/>
          <w:b/>
          <w:i/>
          <w:color w:val="000000"/>
          <w:lang w:val="ru-RU" w:eastAsia="ru-RU"/>
        </w:rPr>
        <w:t>ветеринарные сопроводительные документы могут храниться  в состоянии «проект»?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color w:val="000000"/>
          <w:lang w:val="ru-RU" w:eastAsia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202814">
        <w:rPr>
          <w:rFonts w:ascii="Times New Roman" w:eastAsia="Times New Roman" w:hAnsi="Times New Roman"/>
          <w:b/>
          <w:i/>
          <w:color w:val="000000"/>
          <w:lang w:val="ru-RU" w:eastAsia="ru-RU"/>
        </w:rPr>
        <w:t xml:space="preserve">147. </w:t>
      </w:r>
      <w:r w:rsidRPr="00202814">
        <w:rPr>
          <w:rFonts w:ascii="Times New Roman" w:eastAsia="Times New Roman" w:hAnsi="Times New Roman"/>
          <w:b/>
          <w:i/>
          <w:lang w:val="ru-RU" w:eastAsia="ru-RU"/>
        </w:rPr>
        <w:t>Какое клеймо ставится на свиную голову?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lang w:val="ru-RU" w:eastAsia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Calibri" w:hAnsi="Times New Roman"/>
          <w:b/>
          <w:i/>
          <w:lang w:val="ru-RU"/>
        </w:rPr>
      </w:pPr>
      <w:r w:rsidRPr="00202814">
        <w:rPr>
          <w:rFonts w:ascii="Times New Roman" w:eastAsia="Times New Roman" w:hAnsi="Times New Roman"/>
          <w:b/>
          <w:i/>
          <w:lang w:val="ru-RU" w:eastAsia="ru-RU"/>
        </w:rPr>
        <w:t xml:space="preserve">148. </w:t>
      </w:r>
      <w:r w:rsidRPr="00202814">
        <w:rPr>
          <w:rFonts w:ascii="Times New Roman" w:eastAsia="Calibri" w:hAnsi="Times New Roman"/>
          <w:b/>
          <w:i/>
          <w:lang w:val="ru-RU"/>
        </w:rPr>
        <w:t>Какова максимальная температура при перевозке охлажденных сырого молока, сырого обезжиренного молока, сырых сливок к месту переработки на момент начала переработки?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Calibri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eastAsia="Calibri" w:hAnsi="Times New Roman"/>
          <w:b/>
          <w:i/>
          <w:lang w:val="ru-RU"/>
        </w:rPr>
        <w:t xml:space="preserve">149. </w:t>
      </w:r>
      <w:r w:rsidRPr="00202814">
        <w:rPr>
          <w:rFonts w:ascii="Times New Roman" w:hAnsi="Times New Roman"/>
          <w:b/>
          <w:i/>
          <w:lang w:val="ru-RU"/>
        </w:rPr>
        <w:t>Через сколько дней разрешается убой животных и птицы после последнего случая скармливания им рыбы и рыбных отходов?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150.  Кто </w:t>
      </w:r>
      <w:proofErr w:type="gramStart"/>
      <w:r w:rsidRPr="00202814">
        <w:rPr>
          <w:rFonts w:ascii="Times New Roman" w:hAnsi="Times New Roman"/>
          <w:b/>
          <w:i/>
          <w:lang w:val="ru-RU"/>
        </w:rPr>
        <w:t>устанавливает условия</w:t>
      </w:r>
      <w:proofErr w:type="gramEnd"/>
      <w:r w:rsidRPr="00202814">
        <w:rPr>
          <w:rFonts w:ascii="Times New Roman" w:hAnsi="Times New Roman"/>
          <w:b/>
          <w:i/>
          <w:lang w:val="ru-RU"/>
        </w:rPr>
        <w:t xml:space="preserve"> хранения и срок годности пищевой продукции?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151. Подлежит ли декларированию соответствия  </w:t>
      </w:r>
      <w:proofErr w:type="spellStart"/>
      <w:r w:rsidRPr="00202814">
        <w:rPr>
          <w:rFonts w:ascii="Times New Roman" w:hAnsi="Times New Roman"/>
          <w:b/>
          <w:i/>
          <w:lang w:val="ru-RU"/>
        </w:rPr>
        <w:t>непереработанная</w:t>
      </w:r>
      <w:proofErr w:type="spellEnd"/>
      <w:r w:rsidRPr="00202814">
        <w:rPr>
          <w:rFonts w:ascii="Times New Roman" w:hAnsi="Times New Roman"/>
          <w:b/>
          <w:i/>
          <w:lang w:val="ru-RU"/>
        </w:rPr>
        <w:t xml:space="preserve"> пищевая продукция животного происхождения?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152. Охлажденное мясо это: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color w:val="444444"/>
          <w:shd w:val="clear" w:color="auto" w:fill="FFFFFF"/>
          <w:lang w:val="ru-RU" w:eastAsia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153. </w:t>
      </w:r>
      <w:r w:rsidRPr="00202814">
        <w:rPr>
          <w:rFonts w:ascii="Times New Roman" w:hAnsi="Times New Roman"/>
          <w:b/>
          <w:i/>
          <w:color w:val="444444"/>
          <w:shd w:val="clear" w:color="auto" w:fill="FFFFFF"/>
          <w:lang w:val="ru-RU"/>
        </w:rPr>
        <w:t>Диетические яйца это</w:t>
      </w:r>
      <w:r w:rsidRPr="00202814">
        <w:rPr>
          <w:rFonts w:ascii="Times New Roman" w:eastAsia="Times New Roman" w:hAnsi="Times New Roman"/>
          <w:b/>
          <w:i/>
          <w:color w:val="444444"/>
          <w:shd w:val="clear" w:color="auto" w:fill="FFFFFF"/>
          <w:lang w:val="ru-RU" w:eastAsia="ru-RU"/>
        </w:rPr>
        <w:t>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eastAsia="Times New Roman" w:hAnsi="Times New Roman"/>
          <w:b/>
          <w:i/>
          <w:color w:val="444444"/>
          <w:shd w:val="clear" w:color="auto" w:fill="FFFFFF"/>
          <w:lang w:val="ru-RU" w:eastAsia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eastAsia="Times New Roman" w:hAnsi="Times New Roman"/>
          <w:b/>
          <w:i/>
          <w:color w:val="444444"/>
          <w:shd w:val="clear" w:color="auto" w:fill="FFFFFF"/>
          <w:lang w:val="ru-RU" w:eastAsia="ru-RU"/>
        </w:rPr>
        <w:t xml:space="preserve">154. </w:t>
      </w:r>
      <w:r w:rsidRPr="00202814">
        <w:rPr>
          <w:rFonts w:ascii="Times New Roman" w:hAnsi="Times New Roman"/>
          <w:b/>
          <w:i/>
          <w:lang w:val="ru-RU"/>
        </w:rPr>
        <w:t>Укажите рекомендуемые сроки годности охлажденного фарша без применения  модифицированной  атмосферы  и регуляторов кислотности.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155. Специалисты в области ветеринарии это: 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156. К полномочиям РФ в области ветеринарии относятся: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157. К полномочиям субъекта РФ в области ветеринарии относятся: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158. Полномочия РФ в области ветеринарии, переданные для осуществления органам государственной власти субъектов РФ: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159. Федеральная государственная информационная система в области ветеринарии создана в целях: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160. Кто несет ответственность за выпуск безопасных в ветеринарно-санитарном отношении продуктов животноводства?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161. Какой раздел закона «О ветеринарии» РФ регламентирует защиту населения от болезней, общих для человека и животных?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162. Какие виды ответственности предусмотрены за нарушение Ветеринарного Законодательства?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163. Решение об аттестации специалиста в области ветеринарии действительно: 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>164. Аттестация заявителя аннулируется в случаях:</w:t>
      </w: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 w:rsidP="009D12DF">
      <w:pPr>
        <w:pStyle w:val="1b"/>
        <w:ind w:left="0"/>
        <w:jc w:val="both"/>
        <w:rPr>
          <w:rFonts w:ascii="Times New Roman" w:hAnsi="Times New Roman"/>
          <w:b/>
          <w:i/>
          <w:lang w:val="ru-RU"/>
        </w:rPr>
      </w:pPr>
      <w:r w:rsidRPr="00202814">
        <w:rPr>
          <w:rFonts w:ascii="Times New Roman" w:hAnsi="Times New Roman"/>
          <w:b/>
          <w:i/>
          <w:lang w:val="ru-RU"/>
        </w:rPr>
        <w:t xml:space="preserve">165. </w:t>
      </w:r>
      <w:r w:rsidRPr="00202814">
        <w:rPr>
          <w:rFonts w:ascii="Times New Roman" w:hAnsi="Times New Roman"/>
          <w:b/>
          <w:i/>
          <w:color w:val="000000"/>
          <w:lang w:val="ru-RU"/>
        </w:rPr>
        <w:t xml:space="preserve">Сведения об аттестованных специалистах в области ветеринарии публикуются </w:t>
      </w:r>
      <w:proofErr w:type="gramStart"/>
      <w:r w:rsidRPr="00202814">
        <w:rPr>
          <w:rFonts w:ascii="Times New Roman" w:hAnsi="Times New Roman"/>
          <w:b/>
          <w:i/>
          <w:color w:val="000000"/>
          <w:lang w:val="ru-RU"/>
        </w:rPr>
        <w:t>на</w:t>
      </w:r>
      <w:proofErr w:type="gramEnd"/>
      <w:r w:rsidRPr="00202814">
        <w:rPr>
          <w:rFonts w:ascii="Times New Roman" w:hAnsi="Times New Roman"/>
          <w:b/>
          <w:i/>
          <w:color w:val="000000"/>
          <w:lang w:val="ru-RU"/>
        </w:rPr>
        <w:t>:</w:t>
      </w:r>
    </w:p>
    <w:p w:rsidR="00BF14C6" w:rsidRPr="00202814" w:rsidRDefault="00BF14C6">
      <w:pPr>
        <w:pStyle w:val="1b"/>
        <w:shd w:val="clear" w:color="auto" w:fill="FFFFFF"/>
        <w:ind w:left="360"/>
        <w:jc w:val="both"/>
        <w:rPr>
          <w:rFonts w:ascii="Times New Roman" w:hAnsi="Times New Roman"/>
          <w:b/>
          <w:i/>
          <w:lang w:val="ru-RU"/>
        </w:rPr>
      </w:pPr>
    </w:p>
    <w:p w:rsidR="009D12DF" w:rsidRPr="00202814" w:rsidRDefault="009D12DF">
      <w:pPr>
        <w:pStyle w:val="1b"/>
        <w:shd w:val="clear" w:color="auto" w:fill="FFFFFF"/>
        <w:ind w:left="360"/>
        <w:jc w:val="both"/>
        <w:rPr>
          <w:rFonts w:ascii="Times New Roman" w:hAnsi="Times New Roman"/>
          <w:b/>
          <w:i/>
          <w:lang w:val="ru-RU"/>
        </w:rPr>
      </w:pPr>
    </w:p>
    <w:p w:rsidR="00202814" w:rsidRPr="00202814" w:rsidRDefault="00202814">
      <w:pPr>
        <w:pStyle w:val="1b"/>
        <w:shd w:val="clear" w:color="auto" w:fill="FFFFFF"/>
        <w:ind w:left="360"/>
        <w:jc w:val="both"/>
        <w:rPr>
          <w:rFonts w:ascii="Times New Roman" w:hAnsi="Times New Roman"/>
          <w:b/>
          <w:i/>
          <w:lang w:val="ru-RU"/>
        </w:rPr>
      </w:pPr>
    </w:p>
    <w:sectPr w:rsidR="00202814" w:rsidRPr="00202814" w:rsidSect="002E7BF8">
      <w:pgSz w:w="11906" w:h="16838"/>
      <w:pgMar w:top="993" w:right="850" w:bottom="1134" w:left="1701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41473"/>
    <w:multiLevelType w:val="hybridMultilevel"/>
    <w:tmpl w:val="F224E372"/>
    <w:lvl w:ilvl="0" w:tplc="BBFE73AC">
      <w:start w:val="15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0B6"/>
    <w:multiLevelType w:val="hybridMultilevel"/>
    <w:tmpl w:val="FEA0080A"/>
    <w:lvl w:ilvl="0" w:tplc="46EE7DBC">
      <w:start w:val="16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34A"/>
    <w:multiLevelType w:val="hybridMultilevel"/>
    <w:tmpl w:val="77AA1BCA"/>
    <w:lvl w:ilvl="0" w:tplc="3104D088">
      <w:start w:val="150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F673F"/>
    <w:multiLevelType w:val="hybridMultilevel"/>
    <w:tmpl w:val="B09846E2"/>
    <w:lvl w:ilvl="0" w:tplc="599ACAB8">
      <w:start w:val="150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7FC1"/>
    <w:multiLevelType w:val="multilevel"/>
    <w:tmpl w:val="57E2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4F1E49"/>
    <w:multiLevelType w:val="hybridMultilevel"/>
    <w:tmpl w:val="BCC0AE58"/>
    <w:lvl w:ilvl="0" w:tplc="1EBC99BE">
      <w:start w:val="15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5849"/>
    <w:multiLevelType w:val="hybridMultilevel"/>
    <w:tmpl w:val="204206BE"/>
    <w:lvl w:ilvl="0" w:tplc="63BEDD4A">
      <w:start w:val="15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031C7F"/>
    <w:rsid w:val="00031C7F"/>
    <w:rsid w:val="00202814"/>
    <w:rsid w:val="002E7BF8"/>
    <w:rsid w:val="009D12DF"/>
    <w:rsid w:val="00BF14C6"/>
    <w:rsid w:val="00ED7AE6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F8"/>
    <w:pPr>
      <w:suppressAutoHyphens/>
    </w:pPr>
    <w:rPr>
      <w:rFonts w:ascii="Calibri" w:eastAsia="DejaVu Sans" w:hAnsi="Calibri"/>
      <w:color w:val="00000A"/>
      <w:kern w:val="2"/>
      <w:sz w:val="24"/>
      <w:szCs w:val="24"/>
      <w:lang w:val="en-US" w:eastAsia="en-US" w:bidi="en-US"/>
    </w:rPr>
  </w:style>
  <w:style w:type="paragraph" w:styleId="1">
    <w:name w:val="heading 1"/>
    <w:basedOn w:val="a"/>
    <w:next w:val="a0"/>
    <w:qFormat/>
    <w:rsid w:val="002E7BF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rsid w:val="002E7BF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2E7BF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qFormat/>
    <w:rsid w:val="002E7B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2E7B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2E7B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rsid w:val="002E7BF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0"/>
    <w:qFormat/>
    <w:rsid w:val="002E7B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0"/>
    <w:qFormat/>
    <w:rsid w:val="002E7BF8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E7BF8"/>
  </w:style>
  <w:style w:type="character" w:customStyle="1" w:styleId="WW8Num1z1">
    <w:name w:val="WW8Num1z1"/>
    <w:rsid w:val="002E7BF8"/>
  </w:style>
  <w:style w:type="character" w:customStyle="1" w:styleId="WW8Num1z2">
    <w:name w:val="WW8Num1z2"/>
    <w:rsid w:val="002E7BF8"/>
  </w:style>
  <w:style w:type="character" w:customStyle="1" w:styleId="WW8Num1z3">
    <w:name w:val="WW8Num1z3"/>
    <w:rsid w:val="002E7BF8"/>
  </w:style>
  <w:style w:type="character" w:customStyle="1" w:styleId="WW8Num1z4">
    <w:name w:val="WW8Num1z4"/>
    <w:rsid w:val="002E7BF8"/>
  </w:style>
  <w:style w:type="character" w:customStyle="1" w:styleId="WW8Num1z5">
    <w:name w:val="WW8Num1z5"/>
    <w:rsid w:val="002E7BF8"/>
  </w:style>
  <w:style w:type="character" w:customStyle="1" w:styleId="WW8Num1z6">
    <w:name w:val="WW8Num1z6"/>
    <w:rsid w:val="002E7BF8"/>
  </w:style>
  <w:style w:type="character" w:customStyle="1" w:styleId="WW8Num1z7">
    <w:name w:val="WW8Num1z7"/>
    <w:rsid w:val="002E7BF8"/>
  </w:style>
  <w:style w:type="character" w:customStyle="1" w:styleId="WW8Num1z8">
    <w:name w:val="WW8Num1z8"/>
    <w:rsid w:val="002E7BF8"/>
  </w:style>
  <w:style w:type="character" w:customStyle="1" w:styleId="10">
    <w:name w:val="Основной шрифт абзаца1"/>
    <w:rsid w:val="002E7BF8"/>
  </w:style>
  <w:style w:type="character" w:customStyle="1" w:styleId="11">
    <w:name w:val="Заголовок 1 Знак"/>
    <w:basedOn w:val="10"/>
    <w:rsid w:val="002E7BF8"/>
    <w:rPr>
      <w:rFonts w:ascii="Cambria" w:eastAsia="DejaVu Sans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10"/>
    <w:rsid w:val="002E7BF8"/>
    <w:rPr>
      <w:rFonts w:ascii="Cambria" w:eastAsia="DejaVu Sans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2E7BF8"/>
    <w:rPr>
      <w:rFonts w:ascii="Cambria" w:eastAsia="DejaVu Sans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10"/>
    <w:rsid w:val="002E7BF8"/>
    <w:rPr>
      <w:b/>
      <w:bCs/>
      <w:sz w:val="28"/>
      <w:szCs w:val="28"/>
    </w:rPr>
  </w:style>
  <w:style w:type="character" w:customStyle="1" w:styleId="50">
    <w:name w:val="Заголовок 5 Знак"/>
    <w:basedOn w:val="10"/>
    <w:rsid w:val="002E7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E7BF8"/>
    <w:rPr>
      <w:b/>
      <w:bCs/>
    </w:rPr>
  </w:style>
  <w:style w:type="character" w:customStyle="1" w:styleId="70">
    <w:name w:val="Заголовок 7 Знак"/>
    <w:basedOn w:val="10"/>
    <w:rsid w:val="002E7BF8"/>
    <w:rPr>
      <w:sz w:val="24"/>
      <w:szCs w:val="24"/>
    </w:rPr>
  </w:style>
  <w:style w:type="character" w:customStyle="1" w:styleId="80">
    <w:name w:val="Заголовок 8 Знак"/>
    <w:basedOn w:val="10"/>
    <w:rsid w:val="002E7BF8"/>
    <w:rPr>
      <w:i/>
      <w:iCs/>
      <w:sz w:val="24"/>
      <w:szCs w:val="24"/>
    </w:rPr>
  </w:style>
  <w:style w:type="character" w:customStyle="1" w:styleId="90">
    <w:name w:val="Заголовок 9 Знак"/>
    <w:basedOn w:val="10"/>
    <w:rsid w:val="002E7BF8"/>
    <w:rPr>
      <w:rFonts w:ascii="Cambria" w:eastAsia="DejaVu Sans" w:hAnsi="Cambria" w:cs="Cambria"/>
    </w:rPr>
  </w:style>
  <w:style w:type="character" w:customStyle="1" w:styleId="a4">
    <w:name w:val="Название Знак"/>
    <w:basedOn w:val="10"/>
    <w:rsid w:val="002E7BF8"/>
    <w:rPr>
      <w:rFonts w:ascii="Cambria" w:eastAsia="DejaVu Sans" w:hAnsi="Cambria" w:cs="Cambria"/>
      <w:b/>
      <w:bCs/>
      <w:sz w:val="32"/>
      <w:szCs w:val="32"/>
    </w:rPr>
  </w:style>
  <w:style w:type="character" w:customStyle="1" w:styleId="a5">
    <w:name w:val="Подзаголовок Знак"/>
    <w:basedOn w:val="10"/>
    <w:rsid w:val="002E7BF8"/>
    <w:rPr>
      <w:rFonts w:ascii="Cambria" w:eastAsia="DejaVu Sans" w:hAnsi="Cambria" w:cs="Cambria"/>
      <w:sz w:val="24"/>
      <w:szCs w:val="24"/>
    </w:rPr>
  </w:style>
  <w:style w:type="character" w:customStyle="1" w:styleId="12">
    <w:name w:val="Строгий1"/>
    <w:basedOn w:val="10"/>
    <w:rsid w:val="002E7BF8"/>
    <w:rPr>
      <w:b/>
      <w:bCs/>
    </w:rPr>
  </w:style>
  <w:style w:type="character" w:styleId="a6">
    <w:name w:val="Emphasis"/>
    <w:basedOn w:val="10"/>
    <w:qFormat/>
    <w:rsid w:val="002E7BF8"/>
    <w:rPr>
      <w:rFonts w:ascii="Calibri" w:hAnsi="Calibri" w:cs="Calibri"/>
      <w:b/>
      <w:i/>
      <w:iCs/>
    </w:rPr>
  </w:style>
  <w:style w:type="character" w:customStyle="1" w:styleId="21">
    <w:name w:val="Цитата 2 Знак"/>
    <w:basedOn w:val="10"/>
    <w:rsid w:val="002E7BF8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2E7BF8"/>
    <w:rPr>
      <w:b/>
      <w:i/>
      <w:sz w:val="24"/>
    </w:rPr>
  </w:style>
  <w:style w:type="character" w:customStyle="1" w:styleId="13">
    <w:name w:val="Слабое выделение1"/>
    <w:rsid w:val="002E7BF8"/>
    <w:rPr>
      <w:i/>
      <w:color w:val="5A5A5A"/>
    </w:rPr>
  </w:style>
  <w:style w:type="character" w:customStyle="1" w:styleId="14">
    <w:name w:val="Сильное выделение1"/>
    <w:basedOn w:val="10"/>
    <w:rsid w:val="002E7BF8"/>
    <w:rPr>
      <w:b/>
      <w:i/>
      <w:sz w:val="24"/>
      <w:szCs w:val="24"/>
      <w:u w:val="single"/>
    </w:rPr>
  </w:style>
  <w:style w:type="character" w:customStyle="1" w:styleId="15">
    <w:name w:val="Слабая ссылка1"/>
    <w:basedOn w:val="10"/>
    <w:rsid w:val="002E7BF8"/>
    <w:rPr>
      <w:sz w:val="24"/>
      <w:szCs w:val="24"/>
      <w:u w:val="single"/>
    </w:rPr>
  </w:style>
  <w:style w:type="character" w:customStyle="1" w:styleId="16">
    <w:name w:val="Сильная ссылка1"/>
    <w:basedOn w:val="10"/>
    <w:rsid w:val="002E7BF8"/>
    <w:rPr>
      <w:b/>
      <w:sz w:val="24"/>
      <w:u w:val="single"/>
    </w:rPr>
  </w:style>
  <w:style w:type="character" w:customStyle="1" w:styleId="17">
    <w:name w:val="Название книги1"/>
    <w:basedOn w:val="10"/>
    <w:rsid w:val="002E7BF8"/>
    <w:rPr>
      <w:rFonts w:ascii="Cambria" w:eastAsia="DejaVu Sans" w:hAnsi="Cambria" w:cs="Cambria"/>
      <w:b/>
      <w:i/>
      <w:sz w:val="24"/>
      <w:szCs w:val="24"/>
    </w:rPr>
  </w:style>
  <w:style w:type="character" w:styleId="a8">
    <w:name w:val="Hyperlink"/>
    <w:basedOn w:val="10"/>
    <w:rsid w:val="002E7BF8"/>
    <w:rPr>
      <w:color w:val="0000FF"/>
      <w:u w:val="single"/>
    </w:rPr>
  </w:style>
  <w:style w:type="character" w:customStyle="1" w:styleId="HTML">
    <w:name w:val="Стандартный HTML Знак"/>
    <w:basedOn w:val="10"/>
    <w:rsid w:val="002E7BF8"/>
    <w:rPr>
      <w:rFonts w:ascii="Consolas" w:eastAsia="Calibri" w:hAnsi="Consolas" w:cs="Consolas"/>
      <w:sz w:val="20"/>
      <w:szCs w:val="20"/>
      <w:lang w:val="ru-RU" w:bidi="ar-SA"/>
    </w:rPr>
  </w:style>
  <w:style w:type="character" w:customStyle="1" w:styleId="a9">
    <w:name w:val="Текст выноски Знак"/>
    <w:basedOn w:val="10"/>
    <w:rsid w:val="002E7BF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E7BF8"/>
    <w:rPr>
      <w:rFonts w:cs="Times New Roman"/>
    </w:rPr>
  </w:style>
  <w:style w:type="character" w:customStyle="1" w:styleId="ListLabel2">
    <w:name w:val="ListLabel 2"/>
    <w:rsid w:val="002E7BF8"/>
    <w:rPr>
      <w:rFonts w:cs="Courier New"/>
    </w:rPr>
  </w:style>
  <w:style w:type="character" w:customStyle="1" w:styleId="ListLabel3">
    <w:name w:val="ListLabel 3"/>
    <w:rsid w:val="002E7BF8"/>
    <w:rPr>
      <w:rFonts w:cs="Courier New"/>
    </w:rPr>
  </w:style>
  <w:style w:type="character" w:customStyle="1" w:styleId="ListLabel4">
    <w:name w:val="ListLabel 4"/>
    <w:rsid w:val="002E7BF8"/>
    <w:rPr>
      <w:rFonts w:cs="Courier New"/>
    </w:rPr>
  </w:style>
  <w:style w:type="character" w:customStyle="1" w:styleId="ListLabel5">
    <w:name w:val="ListLabel 5"/>
    <w:rsid w:val="002E7BF8"/>
    <w:rPr>
      <w:rFonts w:cs="Courier New"/>
    </w:rPr>
  </w:style>
  <w:style w:type="character" w:customStyle="1" w:styleId="ListLabel6">
    <w:name w:val="ListLabel 6"/>
    <w:rsid w:val="002E7BF8"/>
    <w:rPr>
      <w:rFonts w:cs="Courier New"/>
    </w:rPr>
  </w:style>
  <w:style w:type="character" w:customStyle="1" w:styleId="ListLabel7">
    <w:name w:val="ListLabel 7"/>
    <w:rsid w:val="002E7BF8"/>
    <w:rPr>
      <w:rFonts w:cs="Courier New"/>
    </w:rPr>
  </w:style>
  <w:style w:type="character" w:customStyle="1" w:styleId="ListLabel8">
    <w:name w:val="ListLabel 8"/>
    <w:rsid w:val="002E7BF8"/>
    <w:rPr>
      <w:rFonts w:cs="Courier New"/>
    </w:rPr>
  </w:style>
  <w:style w:type="character" w:customStyle="1" w:styleId="ListLabel9">
    <w:name w:val="ListLabel 9"/>
    <w:rsid w:val="002E7BF8"/>
    <w:rPr>
      <w:rFonts w:cs="Courier New"/>
    </w:rPr>
  </w:style>
  <w:style w:type="character" w:customStyle="1" w:styleId="ListLabel10">
    <w:name w:val="ListLabel 10"/>
    <w:rsid w:val="002E7BF8"/>
    <w:rPr>
      <w:rFonts w:cs="Courier New"/>
    </w:rPr>
  </w:style>
  <w:style w:type="character" w:customStyle="1" w:styleId="ListLabel14">
    <w:name w:val="ListLabel 14"/>
    <w:rsid w:val="002E7BF8"/>
    <w:rPr>
      <w:rFonts w:ascii="Times New Roman" w:hAnsi="Times New Roman" w:cs="Times New Roman"/>
      <w:b/>
      <w:color w:val="auto"/>
      <w:sz w:val="24"/>
    </w:rPr>
  </w:style>
  <w:style w:type="character" w:customStyle="1" w:styleId="ListLabel15">
    <w:name w:val="ListLabel 15"/>
    <w:rsid w:val="002E7BF8"/>
    <w:rPr>
      <w:rFonts w:cs="Courier New"/>
    </w:rPr>
  </w:style>
  <w:style w:type="character" w:customStyle="1" w:styleId="ListLabel16">
    <w:name w:val="ListLabel 16"/>
    <w:rsid w:val="002E7BF8"/>
    <w:rPr>
      <w:rFonts w:cs="Courier New"/>
    </w:rPr>
  </w:style>
  <w:style w:type="character" w:customStyle="1" w:styleId="ListLabel17">
    <w:name w:val="ListLabel 17"/>
    <w:rsid w:val="002E7BF8"/>
    <w:rPr>
      <w:rFonts w:cs="Courier New"/>
    </w:rPr>
  </w:style>
  <w:style w:type="character" w:customStyle="1" w:styleId="ListLabel18">
    <w:name w:val="ListLabel 18"/>
    <w:rsid w:val="002E7BF8"/>
    <w:rPr>
      <w:rFonts w:cs="Courier New"/>
    </w:rPr>
  </w:style>
  <w:style w:type="character" w:customStyle="1" w:styleId="ListLabel19">
    <w:name w:val="ListLabel 19"/>
    <w:rsid w:val="002E7BF8"/>
    <w:rPr>
      <w:rFonts w:cs="Courier New"/>
    </w:rPr>
  </w:style>
  <w:style w:type="character" w:customStyle="1" w:styleId="ListLabel20">
    <w:name w:val="ListLabel 20"/>
    <w:rsid w:val="002E7BF8"/>
    <w:rPr>
      <w:rFonts w:cs="Courier New"/>
    </w:rPr>
  </w:style>
  <w:style w:type="character" w:customStyle="1" w:styleId="ListLabel21">
    <w:name w:val="ListLabel 21"/>
    <w:rsid w:val="002E7BF8"/>
    <w:rPr>
      <w:rFonts w:cs="Courier New"/>
    </w:rPr>
  </w:style>
  <w:style w:type="character" w:customStyle="1" w:styleId="ListLabel22">
    <w:name w:val="ListLabel 22"/>
    <w:rsid w:val="002E7BF8"/>
    <w:rPr>
      <w:rFonts w:cs="Courier New"/>
    </w:rPr>
  </w:style>
  <w:style w:type="character" w:customStyle="1" w:styleId="ListLabel23">
    <w:name w:val="ListLabel 23"/>
    <w:rsid w:val="002E7BF8"/>
    <w:rPr>
      <w:rFonts w:cs="Courier New"/>
    </w:rPr>
  </w:style>
  <w:style w:type="character" w:customStyle="1" w:styleId="ListLabel24">
    <w:name w:val="ListLabel 24"/>
    <w:rsid w:val="002E7BF8"/>
    <w:rPr>
      <w:rFonts w:cs="Courier New"/>
    </w:rPr>
  </w:style>
  <w:style w:type="character" w:customStyle="1" w:styleId="ListLabel25">
    <w:name w:val="ListLabel 25"/>
    <w:rsid w:val="002E7BF8"/>
    <w:rPr>
      <w:rFonts w:cs="Courier New"/>
    </w:rPr>
  </w:style>
  <w:style w:type="character" w:customStyle="1" w:styleId="ListLabel26">
    <w:name w:val="ListLabel 26"/>
    <w:rsid w:val="002E7BF8"/>
    <w:rPr>
      <w:rFonts w:cs="Courier New"/>
    </w:rPr>
  </w:style>
  <w:style w:type="character" w:customStyle="1" w:styleId="ListLabel27">
    <w:name w:val="ListLabel 27"/>
    <w:rsid w:val="002E7BF8"/>
    <w:rPr>
      <w:rFonts w:cs="Courier New"/>
    </w:rPr>
  </w:style>
  <w:style w:type="character" w:customStyle="1" w:styleId="ListLabel28">
    <w:name w:val="ListLabel 28"/>
    <w:rsid w:val="002E7BF8"/>
    <w:rPr>
      <w:rFonts w:cs="Courier New"/>
    </w:rPr>
  </w:style>
  <w:style w:type="character" w:customStyle="1" w:styleId="ListLabel29">
    <w:name w:val="ListLabel 29"/>
    <w:rsid w:val="002E7BF8"/>
    <w:rPr>
      <w:rFonts w:cs="Courier New"/>
    </w:rPr>
  </w:style>
  <w:style w:type="character" w:customStyle="1" w:styleId="ListLabel30">
    <w:name w:val="ListLabel 30"/>
    <w:rsid w:val="002E7BF8"/>
    <w:rPr>
      <w:rFonts w:cs="Courier New"/>
    </w:rPr>
  </w:style>
  <w:style w:type="character" w:customStyle="1" w:styleId="ListLabel31">
    <w:name w:val="ListLabel 31"/>
    <w:rsid w:val="002E7BF8"/>
    <w:rPr>
      <w:rFonts w:cs="Courier New"/>
    </w:rPr>
  </w:style>
  <w:style w:type="character" w:customStyle="1" w:styleId="ListLabel32">
    <w:name w:val="ListLabel 32"/>
    <w:rsid w:val="002E7BF8"/>
    <w:rPr>
      <w:rFonts w:cs="Courier New"/>
    </w:rPr>
  </w:style>
  <w:style w:type="character" w:customStyle="1" w:styleId="ListLabel33">
    <w:name w:val="ListLabel 33"/>
    <w:rsid w:val="002E7BF8"/>
    <w:rPr>
      <w:rFonts w:cs="Courier New"/>
    </w:rPr>
  </w:style>
  <w:style w:type="character" w:customStyle="1" w:styleId="ListLabel34">
    <w:name w:val="ListLabel 34"/>
    <w:rsid w:val="002E7BF8"/>
    <w:rPr>
      <w:rFonts w:cs="Courier New"/>
    </w:rPr>
  </w:style>
  <w:style w:type="character" w:customStyle="1" w:styleId="ListLabel35">
    <w:name w:val="ListLabel 35"/>
    <w:rsid w:val="002E7BF8"/>
    <w:rPr>
      <w:rFonts w:cs="Courier New"/>
    </w:rPr>
  </w:style>
  <w:style w:type="character" w:customStyle="1" w:styleId="ListLabel39">
    <w:name w:val="ListLabel 39"/>
    <w:rsid w:val="002E7BF8"/>
    <w:rPr>
      <w:rFonts w:cs="Courier New"/>
    </w:rPr>
  </w:style>
  <w:style w:type="character" w:customStyle="1" w:styleId="ListLabel40">
    <w:name w:val="ListLabel 40"/>
    <w:rsid w:val="002E7BF8"/>
    <w:rPr>
      <w:rFonts w:cs="Courier New"/>
    </w:rPr>
  </w:style>
  <w:style w:type="character" w:customStyle="1" w:styleId="ListLabel41">
    <w:name w:val="ListLabel 41"/>
    <w:rsid w:val="002E7BF8"/>
    <w:rPr>
      <w:rFonts w:cs="Courier New"/>
    </w:rPr>
  </w:style>
  <w:style w:type="character" w:customStyle="1" w:styleId="ListLabel45">
    <w:name w:val="ListLabel 45"/>
    <w:rsid w:val="002E7BF8"/>
    <w:rPr>
      <w:rFonts w:cs="Courier New"/>
    </w:rPr>
  </w:style>
  <w:style w:type="character" w:customStyle="1" w:styleId="ListLabel46">
    <w:name w:val="ListLabel 46"/>
    <w:rsid w:val="002E7BF8"/>
    <w:rPr>
      <w:rFonts w:cs="Courier New"/>
    </w:rPr>
  </w:style>
  <w:style w:type="character" w:customStyle="1" w:styleId="ListLabel47">
    <w:name w:val="ListLabel 47"/>
    <w:rsid w:val="002E7BF8"/>
    <w:rPr>
      <w:rFonts w:cs="Courier New"/>
    </w:rPr>
  </w:style>
  <w:style w:type="character" w:customStyle="1" w:styleId="ListLabel48">
    <w:name w:val="ListLabel 48"/>
    <w:rsid w:val="002E7BF8"/>
    <w:rPr>
      <w:rFonts w:cs="Courier New"/>
    </w:rPr>
  </w:style>
  <w:style w:type="character" w:customStyle="1" w:styleId="ListLabel49">
    <w:name w:val="ListLabel 49"/>
    <w:rsid w:val="002E7BF8"/>
    <w:rPr>
      <w:rFonts w:cs="Courier New"/>
    </w:rPr>
  </w:style>
  <w:style w:type="character" w:customStyle="1" w:styleId="ListLabel50">
    <w:name w:val="ListLabel 50"/>
    <w:rsid w:val="002E7BF8"/>
    <w:rPr>
      <w:rFonts w:cs="Courier New"/>
    </w:rPr>
  </w:style>
  <w:style w:type="character" w:customStyle="1" w:styleId="ListLabel51">
    <w:name w:val="ListLabel 51"/>
    <w:rsid w:val="002E7BF8"/>
    <w:rPr>
      <w:rFonts w:cs="Courier New"/>
    </w:rPr>
  </w:style>
  <w:style w:type="character" w:customStyle="1" w:styleId="ListLabel52">
    <w:name w:val="ListLabel 52"/>
    <w:rsid w:val="002E7BF8"/>
    <w:rPr>
      <w:rFonts w:cs="Courier New"/>
    </w:rPr>
  </w:style>
  <w:style w:type="character" w:customStyle="1" w:styleId="ListLabel53">
    <w:name w:val="ListLabel 53"/>
    <w:rsid w:val="002E7BF8"/>
    <w:rPr>
      <w:rFonts w:cs="Courier New"/>
    </w:rPr>
  </w:style>
  <w:style w:type="character" w:customStyle="1" w:styleId="ListLabel54">
    <w:name w:val="ListLabel 54"/>
    <w:rsid w:val="002E7BF8"/>
    <w:rPr>
      <w:rFonts w:cs="Courier New"/>
    </w:rPr>
  </w:style>
  <w:style w:type="character" w:customStyle="1" w:styleId="ListLabel55">
    <w:name w:val="ListLabel 55"/>
    <w:rsid w:val="002E7BF8"/>
    <w:rPr>
      <w:rFonts w:cs="Courier New"/>
    </w:rPr>
  </w:style>
  <w:style w:type="character" w:customStyle="1" w:styleId="ListLabel56">
    <w:name w:val="ListLabel 56"/>
    <w:rsid w:val="002E7BF8"/>
    <w:rPr>
      <w:rFonts w:cs="Courier New"/>
    </w:rPr>
  </w:style>
  <w:style w:type="character" w:customStyle="1" w:styleId="ListLabel57">
    <w:name w:val="ListLabel 57"/>
    <w:rsid w:val="002E7BF8"/>
    <w:rPr>
      <w:rFonts w:cs="Courier New"/>
    </w:rPr>
  </w:style>
  <w:style w:type="character" w:customStyle="1" w:styleId="ListLabel58">
    <w:name w:val="ListLabel 58"/>
    <w:rsid w:val="002E7BF8"/>
    <w:rPr>
      <w:rFonts w:cs="Courier New"/>
    </w:rPr>
  </w:style>
  <w:style w:type="character" w:customStyle="1" w:styleId="ListLabel59">
    <w:name w:val="ListLabel 59"/>
    <w:rsid w:val="002E7BF8"/>
    <w:rPr>
      <w:rFonts w:cs="Courier New"/>
    </w:rPr>
  </w:style>
  <w:style w:type="character" w:customStyle="1" w:styleId="ListLabel60">
    <w:name w:val="ListLabel 60"/>
    <w:rsid w:val="002E7BF8"/>
    <w:rPr>
      <w:rFonts w:cs="Courier New"/>
    </w:rPr>
  </w:style>
  <w:style w:type="character" w:customStyle="1" w:styleId="ListLabel61">
    <w:name w:val="ListLabel 61"/>
    <w:rsid w:val="002E7BF8"/>
    <w:rPr>
      <w:rFonts w:cs="Courier New"/>
    </w:rPr>
  </w:style>
  <w:style w:type="character" w:customStyle="1" w:styleId="ListLabel62">
    <w:name w:val="ListLabel 62"/>
    <w:rsid w:val="002E7BF8"/>
    <w:rPr>
      <w:rFonts w:cs="Courier New"/>
    </w:rPr>
  </w:style>
  <w:style w:type="character" w:customStyle="1" w:styleId="ListLabel63">
    <w:name w:val="ListLabel 63"/>
    <w:rsid w:val="002E7BF8"/>
    <w:rPr>
      <w:rFonts w:cs="Courier New"/>
    </w:rPr>
  </w:style>
  <w:style w:type="character" w:customStyle="1" w:styleId="ListLabel64">
    <w:name w:val="ListLabel 64"/>
    <w:rsid w:val="002E7BF8"/>
    <w:rPr>
      <w:rFonts w:cs="Courier New"/>
    </w:rPr>
  </w:style>
  <w:style w:type="character" w:customStyle="1" w:styleId="ListLabel65">
    <w:name w:val="ListLabel 65"/>
    <w:rsid w:val="002E7BF8"/>
    <w:rPr>
      <w:rFonts w:cs="Courier New"/>
    </w:rPr>
  </w:style>
  <w:style w:type="character" w:customStyle="1" w:styleId="ListLabel66">
    <w:name w:val="ListLabel 66"/>
    <w:rsid w:val="002E7BF8"/>
    <w:rPr>
      <w:rFonts w:cs="Courier New"/>
    </w:rPr>
  </w:style>
  <w:style w:type="character" w:customStyle="1" w:styleId="ListLabel67">
    <w:name w:val="ListLabel 67"/>
    <w:rsid w:val="002E7BF8"/>
    <w:rPr>
      <w:rFonts w:cs="Courier New"/>
    </w:rPr>
  </w:style>
  <w:style w:type="character" w:customStyle="1" w:styleId="ListLabel68">
    <w:name w:val="ListLabel 68"/>
    <w:rsid w:val="002E7BF8"/>
    <w:rPr>
      <w:rFonts w:cs="Courier New"/>
    </w:rPr>
  </w:style>
  <w:style w:type="character" w:customStyle="1" w:styleId="ListLabel69">
    <w:name w:val="ListLabel 69"/>
    <w:rsid w:val="002E7BF8"/>
    <w:rPr>
      <w:rFonts w:cs="Courier New"/>
    </w:rPr>
  </w:style>
  <w:style w:type="character" w:customStyle="1" w:styleId="ListLabel70">
    <w:name w:val="ListLabel 70"/>
    <w:rsid w:val="002E7BF8"/>
    <w:rPr>
      <w:rFonts w:cs="Courier New"/>
    </w:rPr>
  </w:style>
  <w:style w:type="character" w:customStyle="1" w:styleId="ListLabel71">
    <w:name w:val="ListLabel 71"/>
    <w:rsid w:val="002E7BF8"/>
    <w:rPr>
      <w:rFonts w:cs="Courier New"/>
    </w:rPr>
  </w:style>
  <w:style w:type="character" w:customStyle="1" w:styleId="ListLabel72">
    <w:name w:val="ListLabel 72"/>
    <w:rsid w:val="002E7BF8"/>
    <w:rPr>
      <w:rFonts w:cs="Courier New"/>
    </w:rPr>
  </w:style>
  <w:style w:type="character" w:customStyle="1" w:styleId="ListLabel73">
    <w:name w:val="ListLabel 73"/>
    <w:rsid w:val="002E7BF8"/>
    <w:rPr>
      <w:rFonts w:cs="Courier New"/>
    </w:rPr>
  </w:style>
  <w:style w:type="character" w:customStyle="1" w:styleId="ListLabel74">
    <w:name w:val="ListLabel 74"/>
    <w:rsid w:val="002E7BF8"/>
    <w:rPr>
      <w:rFonts w:cs="Courier New"/>
    </w:rPr>
  </w:style>
  <w:style w:type="character" w:customStyle="1" w:styleId="aa">
    <w:name w:val="Символ нумерации"/>
    <w:rsid w:val="002E7BF8"/>
  </w:style>
  <w:style w:type="paragraph" w:customStyle="1" w:styleId="ab">
    <w:name w:val="Заголовок"/>
    <w:basedOn w:val="a"/>
    <w:next w:val="a0"/>
    <w:rsid w:val="002E7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2E7BF8"/>
    <w:pPr>
      <w:spacing w:after="140" w:line="288" w:lineRule="auto"/>
    </w:pPr>
  </w:style>
  <w:style w:type="paragraph" w:styleId="ac">
    <w:name w:val="List"/>
    <w:basedOn w:val="a0"/>
    <w:rsid w:val="002E7BF8"/>
    <w:rPr>
      <w:rFonts w:cs="Mangal"/>
    </w:rPr>
  </w:style>
  <w:style w:type="paragraph" w:styleId="ad">
    <w:name w:val="caption"/>
    <w:basedOn w:val="a"/>
    <w:qFormat/>
    <w:rsid w:val="002E7BF8"/>
    <w:pPr>
      <w:suppressLineNumbers/>
      <w:spacing w:before="120" w:after="120"/>
    </w:pPr>
    <w:rPr>
      <w:rFonts w:cs="FreeSans"/>
      <w:i/>
      <w:iCs/>
    </w:rPr>
  </w:style>
  <w:style w:type="paragraph" w:customStyle="1" w:styleId="18">
    <w:name w:val="Указатель1"/>
    <w:basedOn w:val="a"/>
    <w:rsid w:val="002E7BF8"/>
    <w:pPr>
      <w:suppressLineNumbers/>
    </w:pPr>
    <w:rPr>
      <w:rFonts w:cs="FreeSans"/>
    </w:rPr>
  </w:style>
  <w:style w:type="paragraph" w:customStyle="1" w:styleId="19">
    <w:name w:val="Название объекта1"/>
    <w:basedOn w:val="a"/>
    <w:rsid w:val="002E7BF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E7BF8"/>
    <w:pPr>
      <w:suppressLineNumbers/>
    </w:pPr>
    <w:rPr>
      <w:rFonts w:cs="Mangal"/>
    </w:rPr>
  </w:style>
  <w:style w:type="paragraph" w:styleId="ae">
    <w:name w:val="Title"/>
    <w:basedOn w:val="a"/>
    <w:next w:val="a0"/>
    <w:qFormat/>
    <w:rsid w:val="002E7BF8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af">
    <w:name w:val="Subtitle"/>
    <w:basedOn w:val="a"/>
    <w:next w:val="a0"/>
    <w:qFormat/>
    <w:rsid w:val="002E7BF8"/>
    <w:pPr>
      <w:spacing w:after="60"/>
      <w:jc w:val="center"/>
    </w:pPr>
    <w:rPr>
      <w:rFonts w:ascii="Cambria" w:hAnsi="Cambria" w:cs="Cambria"/>
    </w:rPr>
  </w:style>
  <w:style w:type="paragraph" w:customStyle="1" w:styleId="1a">
    <w:name w:val="Без интервала1"/>
    <w:basedOn w:val="a"/>
    <w:rsid w:val="002E7BF8"/>
    <w:rPr>
      <w:szCs w:val="32"/>
    </w:rPr>
  </w:style>
  <w:style w:type="paragraph" w:customStyle="1" w:styleId="1b">
    <w:name w:val="Абзац списка1"/>
    <w:basedOn w:val="a"/>
    <w:rsid w:val="002E7BF8"/>
    <w:pPr>
      <w:ind w:left="720"/>
      <w:contextualSpacing/>
    </w:pPr>
  </w:style>
  <w:style w:type="paragraph" w:customStyle="1" w:styleId="210">
    <w:name w:val="Цитата 21"/>
    <w:basedOn w:val="a"/>
    <w:rsid w:val="002E7BF8"/>
    <w:rPr>
      <w:i/>
    </w:rPr>
  </w:style>
  <w:style w:type="paragraph" w:customStyle="1" w:styleId="1c">
    <w:name w:val="Выделенная цитата1"/>
    <w:basedOn w:val="a"/>
    <w:rsid w:val="002E7BF8"/>
    <w:pPr>
      <w:ind w:left="720" w:right="720"/>
    </w:pPr>
    <w:rPr>
      <w:b/>
      <w:i/>
      <w:szCs w:val="22"/>
    </w:rPr>
  </w:style>
  <w:style w:type="paragraph" w:customStyle="1" w:styleId="1d">
    <w:name w:val="Заголовок оглавления1"/>
    <w:basedOn w:val="1"/>
    <w:rsid w:val="002E7BF8"/>
    <w:pPr>
      <w:numPr>
        <w:numId w:val="0"/>
      </w:numPr>
    </w:pPr>
  </w:style>
  <w:style w:type="paragraph" w:customStyle="1" w:styleId="formattext">
    <w:name w:val="formattext"/>
    <w:basedOn w:val="a"/>
    <w:rsid w:val="002E7BF8"/>
    <w:pPr>
      <w:spacing w:before="280" w:after="280"/>
    </w:pPr>
    <w:rPr>
      <w:rFonts w:ascii="Times New Roman" w:eastAsia="Times New Roman" w:hAnsi="Times New Roman"/>
      <w:lang w:val="ru-RU" w:eastAsia="ru-RU" w:bidi="ar-SA"/>
    </w:rPr>
  </w:style>
  <w:style w:type="paragraph" w:customStyle="1" w:styleId="HTML1">
    <w:name w:val="Стандартный HTML1"/>
    <w:basedOn w:val="a"/>
    <w:rsid w:val="002E7BF8"/>
    <w:rPr>
      <w:rFonts w:ascii="Consolas" w:eastAsia="Calibri" w:hAnsi="Consolas" w:cs="Consolas"/>
      <w:sz w:val="20"/>
      <w:szCs w:val="20"/>
      <w:lang w:val="ru-RU" w:bidi="ar-SA"/>
    </w:rPr>
  </w:style>
  <w:style w:type="paragraph" w:customStyle="1" w:styleId="1e">
    <w:name w:val="Текст выноски1"/>
    <w:basedOn w:val="a"/>
    <w:rsid w:val="002E7BF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D1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rmal">
    <w:name w:val="ConsPlusNormal"/>
    <w:qFormat/>
    <w:rsid w:val="009D12DF"/>
    <w:pPr>
      <w:widowControl w:val="0"/>
      <w:suppressAutoHyphens/>
    </w:pPr>
    <w:rPr>
      <w:rFonts w:ascii="Arial" w:hAnsi="Arial" w:cs="Arial"/>
    </w:rPr>
  </w:style>
  <w:style w:type="paragraph" w:styleId="af1">
    <w:name w:val="Normal (Web)"/>
    <w:basedOn w:val="a"/>
    <w:qFormat/>
    <w:rsid w:val="009D12DF"/>
    <w:pPr>
      <w:spacing w:beforeAutospacing="1" w:after="200" w:afterAutospacing="1"/>
    </w:pPr>
    <w:rPr>
      <w:rFonts w:ascii="Times New Roman" w:eastAsia="Times New Roman" w:hAnsi="Times New Roman"/>
      <w:color w:val="auto"/>
      <w:kern w:val="0"/>
      <w:lang w:val="ru-RU" w:eastAsia="ru-RU" w:bidi="ar-SA"/>
    </w:rPr>
  </w:style>
  <w:style w:type="paragraph" w:styleId="af2">
    <w:name w:val="Balloon Text"/>
    <w:basedOn w:val="a"/>
    <w:link w:val="1f"/>
    <w:uiPriority w:val="99"/>
    <w:semiHidden/>
    <w:unhideWhenUsed/>
    <w:rsid w:val="009D12DF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2"/>
    <w:uiPriority w:val="99"/>
    <w:semiHidden/>
    <w:rsid w:val="009D12DF"/>
    <w:rPr>
      <w:rFonts w:ascii="Tahoma" w:eastAsia="DejaVu Sans" w:hAnsi="Tahoma" w:cs="Tahoma"/>
      <w:color w:val="00000A"/>
      <w:kern w:val="2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3416</Words>
  <Characters>19474</Characters>
  <Application>Microsoft Office Word</Application>
  <DocSecurity>0</DocSecurity>
  <Lines>162</Lines>
  <Paragraphs>45</Paragraphs>
  <ScaleCrop>false</ScaleCrop>
  <Company/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13</cp:revision>
  <cp:lastPrinted>1995-11-21T14:41:00Z</cp:lastPrinted>
  <dcterms:created xsi:type="dcterms:W3CDTF">2020-12-16T05:57:00Z</dcterms:created>
  <dcterms:modified xsi:type="dcterms:W3CDTF">2021-04-08T11:10:00Z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