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18701954" w:rsidR="00923410" w:rsidRPr="00631391" w:rsidRDefault="00913EF3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18701954" w:rsidR="00923410" w:rsidRPr="00631391" w:rsidRDefault="00913EF3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55AF1829" w:rsidR="00923410" w:rsidRPr="008A4AA1" w:rsidRDefault="003A2DA0" w:rsidP="00747476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55AF1829" w:rsidR="00923410" w:rsidRPr="008A4AA1" w:rsidRDefault="003A2DA0" w:rsidP="00747476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485D88A2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13EF3">
        <w:rPr>
          <w:b/>
          <w:bCs/>
          <w:color w:val="000000"/>
          <w:sz w:val="24"/>
          <w:szCs w:val="24"/>
          <w:shd w:val="clear" w:color="auto" w:fill="FFFFFF"/>
        </w:rPr>
        <w:t>Волгодонская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13EF3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13EF3" w:rsidRPr="00CF1ADF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D1156BF" w:rsidR="00913EF3" w:rsidRPr="005E4746" w:rsidRDefault="00913EF3" w:rsidP="00913EF3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10 100</w:t>
            </w:r>
          </w:p>
        </w:tc>
        <w:tc>
          <w:tcPr>
            <w:tcW w:w="792" w:type="dxa"/>
            <w:shd w:val="clear" w:color="auto" w:fill="FFFFFF"/>
          </w:tcPr>
          <w:p w14:paraId="4FE9ADF2" w14:textId="21AF9DEE" w:rsidR="00913EF3" w:rsidRPr="002121D1" w:rsidRDefault="00913EF3" w:rsidP="00913EF3">
            <w:pPr>
              <w:jc w:val="center"/>
            </w:pPr>
            <w:r w:rsidRPr="00551CC1">
              <w:rPr>
                <w:sz w:val="16"/>
                <w:szCs w:val="16"/>
              </w:rPr>
              <w:t>10 100</w:t>
            </w:r>
          </w:p>
        </w:tc>
        <w:tc>
          <w:tcPr>
            <w:tcW w:w="793" w:type="dxa"/>
            <w:shd w:val="clear" w:color="auto" w:fill="FFFFFF"/>
          </w:tcPr>
          <w:p w14:paraId="52C2F268" w14:textId="694CF4F9" w:rsidR="00913EF3" w:rsidRPr="002121D1" w:rsidRDefault="00913EF3" w:rsidP="00913EF3">
            <w:pPr>
              <w:jc w:val="center"/>
            </w:pPr>
            <w:r w:rsidRPr="00551CC1">
              <w:rPr>
                <w:sz w:val="16"/>
                <w:szCs w:val="16"/>
              </w:rPr>
              <w:t>10 100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13EF3" w:rsidRPr="004D241D" w:rsidRDefault="00913EF3" w:rsidP="00913EF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13EF3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913EF3" w:rsidRPr="00DE31D7" w:rsidRDefault="00913EF3" w:rsidP="00913EF3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913EF3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CF6D369" w:rsidR="00913EF3" w:rsidRPr="005E4746" w:rsidRDefault="00913EF3" w:rsidP="00913EF3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792" w:type="dxa"/>
            <w:shd w:val="clear" w:color="auto" w:fill="FFFFFF"/>
          </w:tcPr>
          <w:p w14:paraId="1D578196" w14:textId="39A421F6" w:rsidR="00913EF3" w:rsidRDefault="00913EF3" w:rsidP="00913EF3">
            <w:pPr>
              <w:jc w:val="center"/>
            </w:pPr>
            <w:r w:rsidRPr="008D7387">
              <w:rPr>
                <w:sz w:val="16"/>
                <w:szCs w:val="16"/>
              </w:rPr>
              <w:t>14 000</w:t>
            </w:r>
          </w:p>
        </w:tc>
        <w:tc>
          <w:tcPr>
            <w:tcW w:w="793" w:type="dxa"/>
            <w:shd w:val="clear" w:color="auto" w:fill="FFFFFF"/>
          </w:tcPr>
          <w:p w14:paraId="411321D2" w14:textId="6C3293C8" w:rsidR="00913EF3" w:rsidRDefault="00913EF3" w:rsidP="00913EF3">
            <w:pPr>
              <w:jc w:val="center"/>
            </w:pPr>
            <w:r w:rsidRPr="008D7387">
              <w:rPr>
                <w:sz w:val="16"/>
                <w:szCs w:val="16"/>
              </w:rPr>
              <w:t>14 000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913EF3" w:rsidRPr="004D241D" w:rsidRDefault="00913EF3" w:rsidP="00913EF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4329C8" w:rsidRPr="009C3FF6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7232ADFC" w:rsidR="004329C8" w:rsidRPr="00007770" w:rsidRDefault="00913EF3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05BB4C34" w14:textId="02AB6DDF" w:rsidR="004329C8" w:rsidRPr="00007770" w:rsidRDefault="00913EF3" w:rsidP="004329C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7D6721DB" w14:textId="615260A9" w:rsidR="004329C8" w:rsidRPr="00007770" w:rsidRDefault="00913EF3" w:rsidP="004329C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41B1B8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1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13196795" w:rsidR="00583E17" w:rsidRPr="00007770" w:rsidRDefault="00913EF3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92" w:type="dxa"/>
            <w:shd w:val="clear" w:color="auto" w:fill="FFFFFF"/>
          </w:tcPr>
          <w:p w14:paraId="00DF9B66" w14:textId="66B8FE7D" w:rsidR="00583E17" w:rsidRDefault="00913EF3" w:rsidP="00583E17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93" w:type="dxa"/>
            <w:shd w:val="clear" w:color="auto" w:fill="FFFFFF"/>
          </w:tcPr>
          <w:p w14:paraId="1D59495C" w14:textId="7B26679C" w:rsidR="00583E17" w:rsidRDefault="00913EF3" w:rsidP="00583E17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59AF25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2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5D7945FF" w:rsidR="00583E17" w:rsidRPr="000A6264" w:rsidRDefault="00913EF3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FFFFFF"/>
          </w:tcPr>
          <w:p w14:paraId="7DB3486C" w14:textId="14A60A85" w:rsidR="00583E17" w:rsidRPr="00007770" w:rsidRDefault="00913EF3" w:rsidP="00583E17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93" w:type="dxa"/>
            <w:shd w:val="clear" w:color="auto" w:fill="FFFFFF"/>
          </w:tcPr>
          <w:p w14:paraId="61EE4223" w14:textId="34B61153" w:rsidR="00583E17" w:rsidRPr="00007770" w:rsidRDefault="00913EF3" w:rsidP="00583E17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FCF5E3D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3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13EF3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13EF3" w:rsidRPr="001E7744" w:rsidRDefault="00913EF3" w:rsidP="00913E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63A4997C" w:rsidR="00913EF3" w:rsidRPr="0000777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10 051</w:t>
            </w:r>
          </w:p>
        </w:tc>
        <w:tc>
          <w:tcPr>
            <w:tcW w:w="792" w:type="dxa"/>
            <w:shd w:val="clear" w:color="auto" w:fill="FFFFFF"/>
          </w:tcPr>
          <w:p w14:paraId="70E2E386" w14:textId="3AE1BC62" w:rsidR="00913EF3" w:rsidRDefault="00913EF3" w:rsidP="00913EF3">
            <w:pPr>
              <w:jc w:val="center"/>
            </w:pPr>
            <w:r w:rsidRPr="00696A17">
              <w:rPr>
                <w:sz w:val="16"/>
                <w:szCs w:val="16"/>
              </w:rPr>
              <w:t>10 051</w:t>
            </w:r>
          </w:p>
        </w:tc>
        <w:tc>
          <w:tcPr>
            <w:tcW w:w="793" w:type="dxa"/>
            <w:shd w:val="clear" w:color="auto" w:fill="FFFFFF"/>
          </w:tcPr>
          <w:p w14:paraId="4B3F86C9" w14:textId="2F9FF731" w:rsidR="00913EF3" w:rsidRDefault="00913EF3" w:rsidP="00913EF3">
            <w:pPr>
              <w:jc w:val="center"/>
            </w:pPr>
            <w:r w:rsidRPr="00696A17">
              <w:rPr>
                <w:sz w:val="16"/>
                <w:szCs w:val="16"/>
              </w:rPr>
              <w:t>10 051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13EF3" w:rsidRPr="004D241D" w:rsidRDefault="00913EF3" w:rsidP="00913EF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507DDA7A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4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13EF3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913EF3" w:rsidRPr="001E7744" w:rsidRDefault="00913EF3" w:rsidP="00913E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1B349BD9" w:rsidR="00913EF3" w:rsidRPr="00EC4ED2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</w:t>
            </w:r>
          </w:p>
        </w:tc>
        <w:tc>
          <w:tcPr>
            <w:tcW w:w="792" w:type="dxa"/>
            <w:shd w:val="clear" w:color="auto" w:fill="FFFFFF"/>
          </w:tcPr>
          <w:p w14:paraId="0D3F95D7" w14:textId="766A6455" w:rsidR="00913EF3" w:rsidRPr="00EC4ED2" w:rsidRDefault="00913EF3" w:rsidP="00913EF3">
            <w:pPr>
              <w:jc w:val="center"/>
            </w:pPr>
            <w:r w:rsidRPr="008B5B1D">
              <w:rPr>
                <w:sz w:val="16"/>
                <w:szCs w:val="16"/>
              </w:rPr>
              <w:t>11 000</w:t>
            </w:r>
          </w:p>
        </w:tc>
        <w:tc>
          <w:tcPr>
            <w:tcW w:w="793" w:type="dxa"/>
            <w:shd w:val="clear" w:color="auto" w:fill="FFFFFF"/>
          </w:tcPr>
          <w:p w14:paraId="5B64102D" w14:textId="66194CDB" w:rsidR="00913EF3" w:rsidRPr="00EC4ED2" w:rsidRDefault="00913EF3" w:rsidP="00913EF3">
            <w:pPr>
              <w:jc w:val="center"/>
            </w:pPr>
            <w:r w:rsidRPr="008B5B1D">
              <w:rPr>
                <w:sz w:val="16"/>
                <w:szCs w:val="16"/>
              </w:rPr>
              <w:t>11 000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913EF3" w:rsidRPr="004D241D" w:rsidRDefault="00913EF3" w:rsidP="00913EF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EDAF8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586DFCE7" w:rsidR="000C08A5" w:rsidRPr="000677BF" w:rsidRDefault="00394758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792" w:type="dxa"/>
            <w:shd w:val="clear" w:color="auto" w:fill="FFFFFF"/>
          </w:tcPr>
          <w:p w14:paraId="1EC99AAB" w14:textId="2645F270" w:rsidR="000C08A5" w:rsidRPr="000677BF" w:rsidRDefault="00394758" w:rsidP="000C08A5">
            <w:pPr>
              <w:jc w:val="center"/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793" w:type="dxa"/>
            <w:shd w:val="clear" w:color="auto" w:fill="FFFFFF"/>
          </w:tcPr>
          <w:p w14:paraId="373F4D77" w14:textId="74E89A95" w:rsidR="000C08A5" w:rsidRPr="000677BF" w:rsidRDefault="00394758" w:rsidP="000C08A5">
            <w:pPr>
              <w:jc w:val="center"/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27FD3BED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6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0C08A5" w:rsidRPr="00460DC8" w:rsidRDefault="000C08A5" w:rsidP="000C08A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32B0AD24" w:rsidR="000C08A5" w:rsidRPr="000677BF" w:rsidRDefault="005F2A0D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78E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6300E788" w14:textId="76445ABA" w:rsidR="000C08A5" w:rsidRPr="000677BF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9978E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34BF2D97" w14:textId="03AFD9DE" w:rsidR="000C08A5" w:rsidRPr="000677BF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9978E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0394E2A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37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C08A5" w:rsidRPr="0007695B" w:rsidRDefault="000C08A5" w:rsidP="000C08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C90DE5F" w:rsidR="000C08A5" w:rsidRPr="00DF02E9" w:rsidRDefault="00394758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792" w:type="dxa"/>
            <w:shd w:val="clear" w:color="auto" w:fill="FFFFFF"/>
          </w:tcPr>
          <w:p w14:paraId="3DB89218" w14:textId="2E1EAA51" w:rsidR="000C08A5" w:rsidRPr="00DF02E9" w:rsidRDefault="00394758" w:rsidP="000C08A5">
            <w:pPr>
              <w:jc w:val="center"/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793" w:type="dxa"/>
            <w:shd w:val="clear" w:color="auto" w:fill="FFFFFF"/>
          </w:tcPr>
          <w:p w14:paraId="6CC978A9" w14:textId="540E114A" w:rsidR="000C08A5" w:rsidRPr="00DF02E9" w:rsidRDefault="00394758" w:rsidP="000C08A5">
            <w:pPr>
              <w:jc w:val="center"/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144EFB5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38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863D25" w:rsidRPr="005F15F0" w:rsidRDefault="00863D25" w:rsidP="00863D25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863D25" w:rsidRPr="0007695B" w:rsidRDefault="00863D25" w:rsidP="00863D2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1CB479C8" w:rsidR="00863D25" w:rsidRPr="00DF02E9" w:rsidRDefault="005F2A0D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2" w:type="dxa"/>
            <w:shd w:val="clear" w:color="auto" w:fill="FFFFFF"/>
          </w:tcPr>
          <w:p w14:paraId="2A994256" w14:textId="6094DF52" w:rsidR="00863D25" w:rsidRDefault="005F2A0D" w:rsidP="00863D2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863D25" w:rsidRPr="000D7E9F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492B056" w14:textId="4D0D1F83" w:rsidR="00863D25" w:rsidRDefault="005F2A0D" w:rsidP="00863D2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863D25" w:rsidRPr="000D7E9F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6F918EA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39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78EE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1021C8F8" w:rsidR="009978EE" w:rsidRPr="00DF02E9" w:rsidRDefault="00394758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792" w:type="dxa"/>
            <w:shd w:val="clear" w:color="auto" w:fill="FFFFFF"/>
          </w:tcPr>
          <w:p w14:paraId="42233F63" w14:textId="3A71F575" w:rsidR="009978EE" w:rsidRPr="00DF02E9" w:rsidRDefault="00394758" w:rsidP="009978EE">
            <w:pPr>
              <w:jc w:val="center"/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793" w:type="dxa"/>
            <w:shd w:val="clear" w:color="auto" w:fill="FFFFFF"/>
          </w:tcPr>
          <w:p w14:paraId="5D438ED5" w14:textId="0C126A71" w:rsidR="009978EE" w:rsidRPr="00DF02E9" w:rsidRDefault="00394758" w:rsidP="009978EE">
            <w:pPr>
              <w:jc w:val="center"/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9978EE" w:rsidRPr="004D241D" w:rsidRDefault="009978EE" w:rsidP="009978E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541B286F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0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863D25" w:rsidRPr="00FE5650" w:rsidRDefault="00863D25" w:rsidP="00863D25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03A349C5" w:rsidR="00863D25" w:rsidRPr="00DF02E9" w:rsidRDefault="005F2A0D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3D25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52CEB223" w14:textId="0D9BB769" w:rsidR="00863D25" w:rsidRDefault="005F2A0D" w:rsidP="00863D25">
            <w:pPr>
              <w:jc w:val="center"/>
            </w:pPr>
            <w:r>
              <w:rPr>
                <w:sz w:val="16"/>
                <w:szCs w:val="16"/>
              </w:rPr>
              <w:t xml:space="preserve">1 </w:t>
            </w:r>
            <w:r w:rsidR="00863D25" w:rsidRPr="004351AE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FFFFFF"/>
          </w:tcPr>
          <w:p w14:paraId="5E94D476" w14:textId="5EA940E5" w:rsidR="00863D25" w:rsidRDefault="005F2A0D" w:rsidP="00863D2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863D25" w:rsidRPr="004351A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7C03" w14:textId="77777777" w:rsidR="00983AEA" w:rsidRDefault="00983AEA" w:rsidP="00C40E89">
      <w:r>
        <w:separator/>
      </w:r>
    </w:p>
  </w:endnote>
  <w:endnote w:type="continuationSeparator" w:id="0">
    <w:p w14:paraId="16C368C1" w14:textId="77777777" w:rsidR="00983AEA" w:rsidRDefault="00983AEA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9E8F" w14:textId="77777777" w:rsidR="00983AEA" w:rsidRDefault="00983AEA" w:rsidP="00C40E89">
      <w:r>
        <w:separator/>
      </w:r>
    </w:p>
  </w:footnote>
  <w:footnote w:type="continuationSeparator" w:id="0">
    <w:p w14:paraId="7C841460" w14:textId="77777777" w:rsidR="00983AEA" w:rsidRDefault="00983AEA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17DA2"/>
    <w:rsid w:val="003210D4"/>
    <w:rsid w:val="00324214"/>
    <w:rsid w:val="00332706"/>
    <w:rsid w:val="00336AEB"/>
    <w:rsid w:val="00394758"/>
    <w:rsid w:val="003A2DA0"/>
    <w:rsid w:val="003A418C"/>
    <w:rsid w:val="003B029F"/>
    <w:rsid w:val="003B045B"/>
    <w:rsid w:val="003B1C4A"/>
    <w:rsid w:val="003B77A5"/>
    <w:rsid w:val="003C79BD"/>
    <w:rsid w:val="00403220"/>
    <w:rsid w:val="004329C8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3080F"/>
    <w:rsid w:val="00630C7D"/>
    <w:rsid w:val="00631391"/>
    <w:rsid w:val="00636AB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13EF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83AEA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4A03"/>
    <w:rsid w:val="00C86F8C"/>
    <w:rsid w:val="00CA5B92"/>
    <w:rsid w:val="00CA5D31"/>
    <w:rsid w:val="00CC26F0"/>
    <w:rsid w:val="00CC37CC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08F4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4359</TotalTime>
  <Pages>1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cp:lastPrinted>2021-12-22T13:07:00Z</cp:lastPrinted>
  <dcterms:created xsi:type="dcterms:W3CDTF">2018-01-10T13:42:00Z</dcterms:created>
  <dcterms:modified xsi:type="dcterms:W3CDTF">2021-12-22T13:14:00Z</dcterms:modified>
</cp:coreProperties>
</file>